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43B" w:rsidRPr="004E0F1C" w:rsidRDefault="001C60AA" w:rsidP="00A47EA8">
      <w:pPr>
        <w:wordWrap w:val="0"/>
        <w:jc w:val="right"/>
        <w:rPr>
          <w:rFonts w:ascii="ＭＳ ゴシック" w:eastAsia="ＭＳ ゴシック" w:hAnsi="ＭＳ ゴシック"/>
          <w:sz w:val="20"/>
        </w:rPr>
      </w:pPr>
      <w:r>
        <w:rPr>
          <w:rFonts w:ascii="ＭＳ Ｐゴシック" w:eastAsia="ＭＳ Ｐゴシック" w:hAnsi="ＭＳ Ｐゴシック" w:cs="ＭＳ Ｐゴシック"/>
          <w:kern w:val="0"/>
          <w:sz w:val="24"/>
        </w:rPr>
        <w:pict>
          <v:shapetype id="_x0000_t202" coordsize="21600,21600" o:spt="202" path="m,l,21600r21600,l21600,xe">
            <v:stroke joinstyle="miter"/>
            <v:path gradientshapeok="t" o:connecttype="rect"/>
          </v:shapetype>
          <v:shape id="_x0000_s1111" type="#_x0000_t202" style="position:absolute;left:0;text-align:left;margin-left:0;margin-top:-.05pt;width:42pt;height:35pt;z-index:251659776" stroked="f">
            <v:textbox inset="5.85pt,.7pt,5.85pt,.7pt">
              <w:txbxContent>
                <w:p w:rsidR="0098770D" w:rsidRDefault="0098770D" w:rsidP="00480323">
                  <w:pPr>
                    <w:rPr>
                      <w:sz w:val="48"/>
                      <w:szCs w:val="48"/>
                    </w:rPr>
                  </w:pPr>
                  <w:r>
                    <w:rPr>
                      <w:rFonts w:hint="eastAsia"/>
                      <w:sz w:val="48"/>
                      <w:szCs w:val="48"/>
                    </w:rPr>
                    <w:t>①</w:t>
                  </w:r>
                </w:p>
                <w:p w:rsidR="0098770D" w:rsidRDefault="0098770D" w:rsidP="00480323"/>
              </w:txbxContent>
            </v:textbox>
          </v:shape>
        </w:pict>
      </w:r>
      <w:r w:rsidR="00C62C6D" w:rsidRPr="004E0F1C">
        <w:rPr>
          <w:rFonts w:ascii="ＭＳ ゴシック" w:eastAsia="ＭＳ ゴシック" w:hAnsi="ＭＳ ゴシック" w:hint="eastAsia"/>
          <w:sz w:val="24"/>
          <w:u w:val="single"/>
        </w:rPr>
        <w:t xml:space="preserve">           </w:t>
      </w:r>
      <w:r w:rsidR="002D243B" w:rsidRPr="004E0F1C">
        <w:rPr>
          <w:rFonts w:ascii="ＭＳ ゴシック" w:eastAsia="ＭＳ ゴシック" w:hAnsi="ＭＳ ゴシック"/>
          <w:sz w:val="20"/>
        </w:rPr>
        <w:t>第</w:t>
      </w:r>
      <w:r w:rsidR="00C62C6D" w:rsidRPr="004E0F1C">
        <w:rPr>
          <w:rFonts w:ascii="ＭＳ ゴシック" w:eastAsia="ＭＳ ゴシック" w:hAnsi="ＭＳ ゴシック" w:hint="eastAsia"/>
          <w:sz w:val="24"/>
          <w:u w:val="single"/>
        </w:rPr>
        <w:t xml:space="preserve">           </w:t>
      </w:r>
      <w:r w:rsidR="002D243B" w:rsidRPr="004E0F1C">
        <w:rPr>
          <w:rFonts w:ascii="ＭＳ ゴシック" w:eastAsia="ＭＳ ゴシック" w:hAnsi="ＭＳ ゴシック"/>
          <w:sz w:val="20"/>
        </w:rPr>
        <w:t>号</w:t>
      </w:r>
      <w:r w:rsidR="00A47EA8" w:rsidRPr="004E0F1C">
        <w:rPr>
          <w:rFonts w:ascii="ＭＳ ゴシック" w:eastAsia="ＭＳ ゴシック" w:hAnsi="ＭＳ ゴシック" w:hint="eastAsia"/>
          <w:sz w:val="20"/>
        </w:rPr>
        <w:t xml:space="preserve">  </w:t>
      </w:r>
    </w:p>
    <w:p w:rsidR="002D243B" w:rsidRPr="004E0F1C" w:rsidRDefault="002D243B" w:rsidP="00A47EA8">
      <w:pPr>
        <w:wordWrap w:val="0"/>
        <w:ind w:firstLine="366"/>
        <w:jc w:val="right"/>
        <w:rPr>
          <w:rFonts w:ascii="ＭＳ ゴシック" w:eastAsia="ＭＳ ゴシック" w:hAnsi="ＭＳ ゴシック"/>
          <w:sz w:val="20"/>
        </w:rPr>
      </w:pPr>
      <w:r w:rsidRPr="004E0F1C">
        <w:rPr>
          <w:rFonts w:ascii="ＭＳ ゴシック" w:eastAsia="ＭＳ ゴシック" w:hAnsi="ＭＳ ゴシック"/>
          <w:sz w:val="20"/>
        </w:rPr>
        <w:t xml:space="preserve">　</w:t>
      </w:r>
      <w:r w:rsidRPr="004E0F1C">
        <w:rPr>
          <w:rFonts w:ascii="ＭＳ ゴシック" w:eastAsia="ＭＳ ゴシック" w:hAnsi="ＭＳ ゴシック"/>
          <w:sz w:val="24"/>
        </w:rPr>
        <w:t xml:space="preserve">　</w:t>
      </w:r>
      <w:r w:rsidRPr="004E0F1C">
        <w:rPr>
          <w:rFonts w:ascii="ＭＳ ゴシック" w:eastAsia="ＭＳ ゴシック" w:hAnsi="ＭＳ ゴシック"/>
          <w:sz w:val="20"/>
        </w:rPr>
        <w:t xml:space="preserve">　　年　　月　　日</w:t>
      </w:r>
      <w:r w:rsidR="00A47EA8" w:rsidRPr="004E0F1C">
        <w:rPr>
          <w:rFonts w:ascii="ＭＳ ゴシック" w:eastAsia="ＭＳ ゴシック" w:hAnsi="ＭＳ ゴシック" w:hint="eastAsia"/>
          <w:sz w:val="20"/>
        </w:rPr>
        <w:t xml:space="preserve">  </w:t>
      </w:r>
    </w:p>
    <w:p w:rsidR="00336EBA" w:rsidRPr="004E0F1C" w:rsidRDefault="00336EBA" w:rsidP="002D243B">
      <w:pPr>
        <w:jc w:val="right"/>
        <w:rPr>
          <w:rFonts w:ascii="ＭＳ ゴシック" w:eastAsia="ＭＳ ゴシック" w:hAnsi="ＭＳ ゴシック" w:cs="ＭＳ ゴシック"/>
          <w:kern w:val="0"/>
          <w:sz w:val="28"/>
          <w:szCs w:val="28"/>
        </w:rPr>
      </w:pPr>
    </w:p>
    <w:p w:rsidR="00336EBA" w:rsidRPr="004E0F1C" w:rsidRDefault="00336EBA">
      <w:pPr>
        <w:rPr>
          <w:rFonts w:ascii="ＭＳ ゴシック" w:eastAsia="ＭＳ ゴシック" w:hAnsi="ＭＳ ゴシック" w:cs="ＭＳ ゴシック"/>
          <w:kern w:val="0"/>
          <w:sz w:val="28"/>
          <w:szCs w:val="28"/>
        </w:rPr>
      </w:pPr>
      <w:r w:rsidRPr="004E0F1C">
        <w:rPr>
          <w:rFonts w:ascii="ＭＳ ゴシック" w:eastAsia="ＭＳ ゴシック" w:hAnsi="ＭＳ ゴシック" w:hint="eastAsia"/>
          <w:sz w:val="24"/>
          <w:u w:val="single"/>
        </w:rPr>
        <w:t xml:space="preserve">                      </w:t>
      </w:r>
      <w:r w:rsidRPr="004E0F1C">
        <w:rPr>
          <w:rFonts w:ascii="ＭＳ ゴシック" w:eastAsia="ＭＳ ゴシック" w:hAnsi="ＭＳ ゴシック" w:hint="eastAsia"/>
          <w:sz w:val="20"/>
          <w:szCs w:val="20"/>
        </w:rPr>
        <w:t>様</w:t>
      </w:r>
    </w:p>
    <w:p w:rsidR="002D243B" w:rsidRPr="004E0F1C" w:rsidRDefault="00336EBA" w:rsidP="002D243B">
      <w:pPr>
        <w:jc w:val="center"/>
        <w:rPr>
          <w:rFonts w:ascii="ＭＳ ゴシック" w:eastAsia="ＭＳ ゴシック" w:hAnsi="ＭＳ ゴシック"/>
          <w:sz w:val="24"/>
        </w:rPr>
      </w:pPr>
      <w:r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kern w:val="0"/>
          <w:sz w:val="24"/>
        </w:rPr>
        <w:t xml:space="preserve"> </w:t>
      </w:r>
      <w:r w:rsidR="008A0B05" w:rsidRPr="004E0F1C">
        <w:rPr>
          <w:rFonts w:ascii="ＭＳ ゴシック" w:eastAsia="ＭＳ ゴシック" w:hAnsi="ＭＳ ゴシック" w:hint="eastAsia"/>
          <w:sz w:val="24"/>
        </w:rPr>
        <w:t xml:space="preserve">           </w:t>
      </w:r>
      <w:r w:rsidR="008A0B05" w:rsidRPr="004E0F1C">
        <w:rPr>
          <w:rFonts w:ascii="ＭＳ ゴシック" w:eastAsia="ＭＳ ゴシック" w:hAnsi="ＭＳ ゴシック" w:hint="eastAsia"/>
          <w:kern w:val="0"/>
          <w:sz w:val="24"/>
        </w:rPr>
        <w:t xml:space="preserve"> </w:t>
      </w:r>
      <w:r w:rsidR="008A0B05" w:rsidRPr="004E0F1C">
        <w:rPr>
          <w:rFonts w:ascii="ＭＳ ゴシック" w:eastAsia="ＭＳ ゴシック" w:hAnsi="ＭＳ ゴシック" w:hint="eastAsia"/>
          <w:sz w:val="24"/>
        </w:rPr>
        <w:t xml:space="preserve">   </w:t>
      </w:r>
      <w:r w:rsidRPr="004E0F1C">
        <w:rPr>
          <w:rFonts w:ascii="ＭＳ ゴシック" w:eastAsia="ＭＳ ゴシック" w:hAnsi="ＭＳ ゴシック" w:hint="eastAsia"/>
          <w:kern w:val="0"/>
          <w:sz w:val="24"/>
        </w:rPr>
        <w:t xml:space="preserve"> </w:t>
      </w:r>
    </w:p>
    <w:p w:rsidR="002D243B" w:rsidRPr="004E0F1C" w:rsidRDefault="002D243B" w:rsidP="002D243B">
      <w:pPr>
        <w:tabs>
          <w:tab w:val="center" w:pos="4535"/>
          <w:tab w:val="left" w:pos="8106"/>
        </w:tabs>
        <w:rPr>
          <w:rFonts w:ascii="ＭＳ ゴシック" w:eastAsia="ＭＳ ゴシック" w:hAnsi="ＭＳ ゴシック"/>
          <w:sz w:val="20"/>
        </w:rPr>
      </w:pPr>
      <w:r w:rsidRPr="004E0F1C">
        <w:rPr>
          <w:rFonts w:ascii="ＭＳ ゴシック" w:eastAsia="ＭＳ ゴシック" w:hAnsi="ＭＳ ゴシック"/>
          <w:sz w:val="24"/>
        </w:rPr>
        <w:tab/>
        <w:t xml:space="preserve">                          </w:t>
      </w:r>
      <w:r w:rsidR="00830717" w:rsidRPr="004E0F1C">
        <w:rPr>
          <w:rFonts w:ascii="ＭＳ ゴシック" w:eastAsia="ＭＳ ゴシック" w:hAnsi="ＭＳ ゴシック" w:hint="eastAsia"/>
          <w:sz w:val="24"/>
        </w:rPr>
        <w:t xml:space="preserve">　　　　</w:t>
      </w:r>
      <w:r w:rsidR="0076439D" w:rsidRPr="004E0F1C">
        <w:rPr>
          <w:rFonts w:ascii="Times New Roman" w:eastAsia="ＭＳ Ｐゴシック" w:hAnsi="Times New Roman" w:hint="eastAsia"/>
          <w:sz w:val="20"/>
        </w:rPr>
        <w:t xml:space="preserve">　</w:t>
      </w:r>
      <w:r w:rsidR="00585841" w:rsidRPr="004E0F1C">
        <w:rPr>
          <w:rFonts w:ascii="ＭＳ ゴシック" w:eastAsia="ＭＳ ゴシック" w:hAnsi="ＭＳ ゴシック" w:hint="eastAsia"/>
          <w:sz w:val="24"/>
          <w:u w:val="single"/>
        </w:rPr>
        <w:t xml:space="preserve">                      </w:t>
      </w:r>
      <w:r w:rsidRPr="004E0F1C">
        <w:rPr>
          <w:rFonts w:ascii="ＭＳ ゴシック" w:eastAsia="ＭＳ ゴシック" w:hAnsi="ＭＳ ゴシック"/>
          <w:sz w:val="20"/>
        </w:rPr>
        <w:t>保健所長</w:t>
      </w:r>
      <w:r w:rsidRPr="004E0F1C">
        <w:rPr>
          <w:rFonts w:ascii="ＭＳ ゴシック" w:eastAsia="ＭＳ ゴシック" w:hAnsi="ＭＳ ゴシック"/>
          <w:sz w:val="20"/>
        </w:rPr>
        <w:tab/>
      </w:r>
    </w:p>
    <w:p w:rsidR="00747672" w:rsidRPr="004E0F1C" w:rsidRDefault="00747672" w:rsidP="002D243B">
      <w:pPr>
        <w:jc w:val="center"/>
        <w:rPr>
          <w:rFonts w:ascii="ＭＳ ゴシック" w:eastAsia="ＭＳ ゴシック" w:hAnsi="ＭＳ ゴシック"/>
          <w:sz w:val="28"/>
        </w:rPr>
      </w:pPr>
    </w:p>
    <w:p w:rsidR="002D243B" w:rsidRPr="004E0F1C" w:rsidRDefault="002D243B" w:rsidP="002D243B">
      <w:pPr>
        <w:jc w:val="center"/>
        <w:rPr>
          <w:rFonts w:ascii="ＭＳ ゴシック" w:eastAsia="ＭＳ ゴシック" w:hAnsi="ＭＳ ゴシック"/>
          <w:sz w:val="20"/>
        </w:rPr>
      </w:pPr>
      <w:r w:rsidRPr="004E0F1C">
        <w:rPr>
          <w:rFonts w:ascii="ＭＳ ゴシック" w:eastAsia="ＭＳ ゴシック" w:hAnsi="ＭＳ ゴシック"/>
          <w:sz w:val="20"/>
        </w:rPr>
        <w:t>就業制限等通知書</w:t>
      </w:r>
    </w:p>
    <w:p w:rsidR="00747672" w:rsidRPr="004E0F1C" w:rsidRDefault="00747672" w:rsidP="002D243B">
      <w:pPr>
        <w:jc w:val="left"/>
        <w:rPr>
          <w:rFonts w:ascii="ＭＳ ゴシック" w:eastAsia="ＭＳ ゴシック" w:hAnsi="ＭＳ ゴシック"/>
          <w:sz w:val="24"/>
        </w:rPr>
      </w:pPr>
      <w:bookmarkStart w:id="0" w:name="_GoBack"/>
      <w:bookmarkEnd w:id="0"/>
    </w:p>
    <w:p w:rsidR="00336EBA" w:rsidRPr="004E0F1C" w:rsidRDefault="002D243B" w:rsidP="00E14470">
      <w:pPr>
        <w:ind w:firstLineChars="100" w:firstLine="183"/>
        <w:jc w:val="left"/>
        <w:rPr>
          <w:rFonts w:ascii="ＭＳ ゴシック" w:eastAsia="ＭＳ ゴシック" w:hAnsi="ＭＳ ゴシック"/>
          <w:sz w:val="20"/>
        </w:rPr>
      </w:pPr>
      <w:r w:rsidRPr="004E0F1C">
        <w:rPr>
          <w:rFonts w:ascii="ＭＳ ゴシック" w:eastAsia="ＭＳ ゴシック" w:hAnsi="ＭＳ ゴシック"/>
          <w:sz w:val="20"/>
        </w:rPr>
        <w:t>あなたは、感染症の予防及び感染症の患者に対する医療に関する法律(以下「法」という。)第6</w:t>
      </w:r>
      <w:r w:rsidR="00730707">
        <w:rPr>
          <w:rFonts w:ascii="ＭＳ ゴシック" w:eastAsia="ＭＳ ゴシック" w:hAnsi="ＭＳ ゴシック"/>
          <w:sz w:val="20"/>
        </w:rPr>
        <w:t>条に規定する</w:t>
      </w:r>
      <w:r w:rsidR="00730707" w:rsidRPr="00730707">
        <w:rPr>
          <w:rFonts w:ascii="ＭＳ ゴシック" w:eastAsia="ＭＳ ゴシック" w:hAnsi="ＭＳ ゴシック" w:hint="eastAsia"/>
          <w:color w:val="FF0000"/>
          <w:sz w:val="20"/>
        </w:rPr>
        <w:t>指定感染症（新型コロナウイルス感染症）</w:t>
      </w:r>
      <w:r w:rsidRPr="004E0F1C">
        <w:rPr>
          <w:rFonts w:ascii="ＭＳ ゴシック" w:eastAsia="ＭＳ ゴシック" w:hAnsi="ＭＳ ゴシック"/>
          <w:sz w:val="20"/>
        </w:rPr>
        <w:t>に感染していることが判明しました。</w:t>
      </w:r>
    </w:p>
    <w:p w:rsidR="00747672" w:rsidRPr="004E0F1C" w:rsidRDefault="00336EBA" w:rsidP="00E14470">
      <w:pPr>
        <w:ind w:firstLineChars="100" w:firstLine="183"/>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つきましては、</w:t>
      </w:r>
      <w:r w:rsidR="0098770D" w:rsidRPr="00046295">
        <w:rPr>
          <w:rFonts w:ascii="ＭＳ ゴシック" w:eastAsia="ＭＳ ゴシック" w:hAnsi="ＭＳ ゴシック" w:hint="eastAsia"/>
          <w:color w:val="FF0000"/>
          <w:sz w:val="20"/>
          <w:szCs w:val="20"/>
        </w:rPr>
        <w:t>新型コロナウイルス感染症を指定感染症として定める等の政令第3</w:t>
      </w:r>
      <w:r w:rsidR="00046295" w:rsidRPr="00046295">
        <w:rPr>
          <w:rFonts w:ascii="ＭＳ ゴシック" w:eastAsia="ＭＳ ゴシック" w:hAnsi="ＭＳ ゴシック" w:hint="eastAsia"/>
          <w:color w:val="FF0000"/>
          <w:sz w:val="20"/>
          <w:szCs w:val="20"/>
        </w:rPr>
        <w:t>条の規定に</w:t>
      </w:r>
      <w:r w:rsidR="0098770D" w:rsidRPr="00046295">
        <w:rPr>
          <w:rFonts w:ascii="ＭＳ ゴシック" w:eastAsia="ＭＳ ゴシック" w:hAnsi="ＭＳ ゴシック" w:hint="eastAsia"/>
          <w:color w:val="FF0000"/>
          <w:sz w:val="20"/>
          <w:szCs w:val="20"/>
        </w:rPr>
        <w:t>基づき、</w:t>
      </w:r>
      <w:r w:rsidRPr="00046295">
        <w:rPr>
          <w:rFonts w:ascii="ＭＳ ゴシック" w:eastAsia="ＭＳ ゴシック" w:hAnsi="ＭＳ ゴシック" w:hint="eastAsia"/>
          <w:color w:val="FF0000"/>
          <w:sz w:val="20"/>
          <w:szCs w:val="20"/>
        </w:rPr>
        <w:t>法第18条第2</w:t>
      </w:r>
      <w:r w:rsidR="00046295" w:rsidRPr="00046295">
        <w:rPr>
          <w:rFonts w:ascii="ＭＳ ゴシック" w:eastAsia="ＭＳ ゴシック" w:hAnsi="ＭＳ ゴシック" w:hint="eastAsia"/>
          <w:color w:val="FF0000"/>
          <w:sz w:val="20"/>
          <w:szCs w:val="20"/>
        </w:rPr>
        <w:t>項を準用し</w:t>
      </w:r>
      <w:r w:rsidR="001C60AA">
        <w:rPr>
          <w:rFonts w:ascii="ＭＳ ゴシック" w:eastAsia="ＭＳ ゴシック" w:hAnsi="ＭＳ ゴシック" w:hint="eastAsia"/>
          <w:color w:val="FF0000"/>
          <w:sz w:val="20"/>
          <w:szCs w:val="20"/>
        </w:rPr>
        <w:t>、</w:t>
      </w:r>
      <w:r w:rsidRPr="004E0F1C">
        <w:rPr>
          <w:rFonts w:ascii="ＭＳ ゴシック" w:eastAsia="ＭＳ ゴシック" w:hAnsi="ＭＳ ゴシック" w:hint="eastAsia"/>
          <w:sz w:val="20"/>
          <w:szCs w:val="20"/>
        </w:rPr>
        <w:t>下記２のとおり就業制限されますので、注意してください。</w:t>
      </w:r>
    </w:p>
    <w:p w:rsidR="00336EBA" w:rsidRPr="004E0F1C" w:rsidRDefault="00E14470">
      <w:pPr>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 xml:space="preserve">　</w:t>
      </w:r>
      <w:r w:rsidR="00336EBA" w:rsidRPr="004E0F1C">
        <w:rPr>
          <w:rFonts w:ascii="ＭＳ ゴシック" w:eastAsia="ＭＳ ゴシック" w:hAnsi="ＭＳ ゴシック" w:hint="eastAsia"/>
          <w:sz w:val="20"/>
          <w:szCs w:val="20"/>
        </w:rPr>
        <w:t>この就業制限に違反した場合は、法第77条第4項の規定により50万円以下の罰金に処せられます。</w:t>
      </w:r>
    </w:p>
    <w:tbl>
      <w:tblPr>
        <w:tblpPr w:leftFromText="142" w:rightFromText="142" w:vertAnchor="text" w:horzAnchor="margin" w:tblpY="861"/>
        <w:tblOverlap w:val="never"/>
        <w:tblW w:w="0" w:type="auto"/>
        <w:tblLook w:val="01E0" w:firstRow="1" w:lastRow="1" w:firstColumn="1" w:lastColumn="1" w:noHBand="0" w:noVBand="0"/>
      </w:tblPr>
      <w:tblGrid>
        <w:gridCol w:w="328"/>
        <w:gridCol w:w="8958"/>
      </w:tblGrid>
      <w:tr w:rsidR="00524B15" w:rsidRPr="004E0F1C" w:rsidTr="00524B15">
        <w:trPr>
          <w:cantSplit/>
        </w:trPr>
        <w:tc>
          <w:tcPr>
            <w:tcW w:w="328" w:type="dxa"/>
          </w:tcPr>
          <w:p w:rsidR="00336EBA" w:rsidRPr="004E0F1C" w:rsidRDefault="00336EBA">
            <w:pPr>
              <w:rPr>
                <w:rFonts w:ascii="ＭＳ ゴシック" w:eastAsia="ＭＳ ゴシック" w:hAnsi="ＭＳ ゴシック"/>
                <w:sz w:val="24"/>
              </w:rPr>
            </w:pPr>
            <w:r w:rsidRPr="004E0F1C">
              <w:rPr>
                <w:rFonts w:ascii="ＭＳ ゴシック" w:eastAsia="ＭＳ ゴシック" w:hAnsi="ＭＳ ゴシック" w:hint="eastAsia"/>
                <w:sz w:val="24"/>
              </w:rPr>
              <w:t>1</w:t>
            </w:r>
          </w:p>
        </w:tc>
        <w:tc>
          <w:tcPr>
            <w:tcW w:w="8958" w:type="dxa"/>
            <w:vAlign w:val="center"/>
          </w:tcPr>
          <w:p w:rsidR="00336EBA" w:rsidRPr="004E0F1C" w:rsidRDefault="00336EBA">
            <w:pPr>
              <w:adjustRightInd w:val="0"/>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病状</w:t>
            </w:r>
          </w:p>
        </w:tc>
      </w:tr>
      <w:tr w:rsidR="00336EBA" w:rsidRPr="004E0F1C">
        <w:tc>
          <w:tcPr>
            <w:tcW w:w="328" w:type="dxa"/>
          </w:tcPr>
          <w:p w:rsidR="00336EBA" w:rsidRPr="004E0F1C" w:rsidRDefault="00336EBA">
            <w:pPr>
              <w:rPr>
                <w:rFonts w:ascii="ＭＳ ゴシック" w:eastAsia="ＭＳ ゴシック" w:hAnsi="ＭＳ ゴシック"/>
                <w:sz w:val="24"/>
              </w:rPr>
            </w:pPr>
          </w:p>
        </w:tc>
        <w:tc>
          <w:tcPr>
            <w:tcW w:w="8958" w:type="dxa"/>
          </w:tcPr>
          <w:p w:rsidR="0009702D" w:rsidRPr="004E0F1C" w:rsidRDefault="001C60AA" w:rsidP="0009702D">
            <w:pPr>
              <w:numPr>
                <w:ilvl w:val="0"/>
                <w:numId w:val="5"/>
              </w:numPr>
              <w:adjustRightInd w:val="0"/>
              <w:ind w:left="437" w:hanging="437"/>
              <w:rPr>
                <w:rFonts w:ascii="ＭＳ ゴシック" w:eastAsia="ＭＳ ゴシック" w:hAnsi="ＭＳ ゴシック"/>
                <w:sz w:val="20"/>
                <w:szCs w:val="20"/>
              </w:rPr>
            </w:pPr>
            <w:r>
              <w:rPr>
                <w:rFonts w:ascii="ＭＳ ゴシック" w:eastAsia="ＭＳ ゴシック" w:hAnsi="ＭＳ ゴシック"/>
                <w:noProof/>
                <w:sz w:val="20"/>
              </w:rPr>
              <w:pict>
                <v:line id="_x0000_s1092" style="position:absolute;left:0;text-align:left;z-index:251655680;mso-position-horizontal-relative:text;mso-position-vertical-relative:text" from="95.7pt,12.2pt" to="436.9pt,12.2pt"/>
              </w:pict>
            </w:r>
            <w:r w:rsidR="00747672"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症状</w:t>
            </w:r>
            <w:r w:rsidR="00336EBA" w:rsidRPr="004E0F1C">
              <w:rPr>
                <w:rFonts w:ascii="ＭＳ ゴシック" w:eastAsia="ＭＳ ゴシック" w:hAnsi="ＭＳ ゴシック" w:hint="eastAsia"/>
                <w:noProof/>
                <w:sz w:val="24"/>
                <w:lang w:bidi="ne-NP"/>
              </w:rPr>
              <w:t xml:space="preserve">　　　</w:t>
            </w:r>
          </w:p>
          <w:p w:rsidR="00336EBA" w:rsidRPr="004E0F1C" w:rsidRDefault="00336EBA" w:rsidP="0009702D">
            <w:pPr>
              <w:ind w:firstLineChars="1200" w:firstLine="2196"/>
              <w:jc w:val="left"/>
              <w:rPr>
                <w:rFonts w:ascii="ＭＳ ゴシック" w:eastAsia="ＭＳ ゴシック" w:hAnsi="ＭＳ ゴシック"/>
                <w:sz w:val="20"/>
                <w:szCs w:val="20"/>
              </w:rPr>
            </w:pPr>
            <w:r w:rsidRPr="004E0F1C">
              <w:rPr>
                <w:rFonts w:ascii="ＭＳ ゴシック" w:eastAsia="ＭＳ ゴシック" w:hAnsi="ＭＳ ゴシック" w:hint="eastAsia"/>
                <w:noProof/>
                <w:sz w:val="20"/>
                <w:szCs w:val="20"/>
                <w:lang w:bidi="ne-NP"/>
              </w:rPr>
              <w:t>咳、</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痰、</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発熱、</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胸痛、</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呼吸困難、</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その他（　　　　　）、</w:t>
            </w:r>
            <w:r w:rsidR="0009702D" w:rsidRPr="004E0F1C">
              <w:rPr>
                <w:rFonts w:ascii="ＭＳ ゴシック" w:eastAsia="ＭＳ ゴシック" w:hAnsi="ＭＳ ゴシック" w:hint="eastAsia"/>
                <w:noProof/>
                <w:sz w:val="20"/>
                <w:szCs w:val="20"/>
                <w:lang w:bidi="ne-NP"/>
              </w:rPr>
              <w:t xml:space="preserve">　</w:t>
            </w:r>
            <w:r w:rsidRPr="004E0F1C">
              <w:rPr>
                <w:rFonts w:ascii="ＭＳ ゴシック" w:eastAsia="ＭＳ ゴシック" w:hAnsi="ＭＳ ゴシック" w:hint="eastAsia"/>
                <w:noProof/>
                <w:sz w:val="20"/>
                <w:szCs w:val="20"/>
                <w:lang w:bidi="ne-NP"/>
              </w:rPr>
              <w:t>なし</w:t>
            </w:r>
          </w:p>
          <w:p w:rsidR="00336EBA" w:rsidRPr="004E0F1C" w:rsidRDefault="00747672" w:rsidP="00747672">
            <w:pPr>
              <w:numPr>
                <w:ilvl w:val="0"/>
                <w:numId w:val="5"/>
              </w:numPr>
              <w:rPr>
                <w:rFonts w:ascii="ＭＳ ゴシック" w:eastAsia="ＭＳ ゴシック" w:hAnsi="ＭＳ ゴシック"/>
                <w:sz w:val="24"/>
              </w:rPr>
            </w:pPr>
            <w:r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 xml:space="preserve">診断方法　　　　　　　　　　　　　　　　　　　　　　　</w:t>
            </w:r>
          </w:p>
        </w:tc>
      </w:tr>
      <w:tr w:rsidR="00336EBA" w:rsidRPr="004E0F1C">
        <w:tc>
          <w:tcPr>
            <w:tcW w:w="328" w:type="dxa"/>
          </w:tcPr>
          <w:p w:rsidR="00336EBA" w:rsidRPr="004E0F1C" w:rsidRDefault="00336EBA">
            <w:pPr>
              <w:rPr>
                <w:rFonts w:ascii="ＭＳ ゴシック" w:eastAsia="ＭＳ ゴシック" w:hAnsi="ＭＳ ゴシック"/>
                <w:sz w:val="24"/>
              </w:rPr>
            </w:pPr>
          </w:p>
        </w:tc>
        <w:tc>
          <w:tcPr>
            <w:tcW w:w="8958" w:type="dxa"/>
          </w:tcPr>
          <w:p w:rsidR="00336EBA" w:rsidRPr="004E0F1C" w:rsidRDefault="001C60AA">
            <w:pPr>
              <w:numPr>
                <w:ilvl w:val="0"/>
                <w:numId w:val="5"/>
              </w:numPr>
              <w:ind w:rightChars="-651" w:right="-1256"/>
              <w:rPr>
                <w:rFonts w:ascii="ＭＳ ゴシック" w:eastAsia="ＭＳ ゴシック" w:hAnsi="ＭＳ ゴシック"/>
                <w:noProof/>
                <w:sz w:val="20"/>
                <w:lang w:bidi="ne-NP"/>
              </w:rPr>
            </w:pPr>
            <w:r>
              <w:rPr>
                <w:rFonts w:ascii="ＭＳ ゴシック" w:eastAsia="ＭＳ ゴシック" w:hAnsi="ＭＳ ゴシック"/>
                <w:noProof/>
                <w:sz w:val="20"/>
              </w:rPr>
              <w:pict>
                <v:line id="_x0000_s1095" style="position:absolute;left:0;text-align:left;z-index:251656704;mso-position-horizontal-relative:text;mso-position-vertical-relative:text" from="244.15pt,.6pt" to="427.5pt,.6pt"/>
              </w:pict>
            </w:r>
            <w:r w:rsidR="00747672"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 xml:space="preserve">初診年月日　　　　　　　　　　　　　　　　　　　 　　　　　　　　　　　　　</w:t>
            </w:r>
          </w:p>
          <w:p w:rsidR="00336EBA" w:rsidRPr="004E0F1C" w:rsidRDefault="001C60AA" w:rsidP="00747672">
            <w:pPr>
              <w:numPr>
                <w:ilvl w:val="0"/>
                <w:numId w:val="5"/>
              </w:numPr>
              <w:rPr>
                <w:rFonts w:ascii="ＭＳ ゴシック" w:eastAsia="ＭＳ ゴシック" w:hAnsi="ＭＳ ゴシック"/>
                <w:noProof/>
                <w:sz w:val="24"/>
                <w:lang w:bidi="ne-NP"/>
              </w:rPr>
            </w:pPr>
            <w:r>
              <w:rPr>
                <w:rFonts w:ascii="ＭＳ ゴシック" w:eastAsia="ＭＳ ゴシック" w:hAnsi="ＭＳ ゴシック"/>
                <w:noProof/>
                <w:sz w:val="20"/>
              </w:rPr>
              <w:pict>
                <v:line id="_x0000_s1096" style="position:absolute;left:0;text-align:left;flip:y;z-index:251657728" from="244.15pt,14.55pt" to="430.75pt,14.8pt"/>
              </w:pict>
            </w:r>
            <w:r>
              <w:rPr>
                <w:rFonts w:ascii="ＭＳ ゴシック" w:eastAsia="ＭＳ ゴシック" w:hAnsi="ＭＳ ゴシック"/>
                <w:noProof/>
                <w:sz w:val="20"/>
              </w:rPr>
              <w:pict>
                <v:line id="_x0000_s1098" style="position:absolute;left:0;text-align:left;z-index:251658752" from="244.15pt,.6pt" to="427.5pt,.6pt"/>
              </w:pict>
            </w:r>
            <w:r w:rsidR="00747672" w:rsidRPr="004E0F1C">
              <w:rPr>
                <w:rFonts w:ascii="ＭＳ ゴシック" w:eastAsia="ＭＳ ゴシック" w:hAnsi="ＭＳ ゴシック" w:hint="eastAsia"/>
                <w:sz w:val="24"/>
              </w:rPr>
              <w:t xml:space="preserve">　</w:t>
            </w:r>
            <w:r w:rsidR="00336EBA" w:rsidRPr="004E0F1C">
              <w:rPr>
                <w:rFonts w:ascii="ＭＳ ゴシック" w:eastAsia="ＭＳ ゴシック" w:hAnsi="ＭＳ ゴシック" w:hint="eastAsia"/>
                <w:sz w:val="20"/>
                <w:szCs w:val="20"/>
              </w:rPr>
              <w:t xml:space="preserve">診断年月日　　　　　　　　　　　　　　　　　　　　　　　　　　　　　　　　　　　　　　</w:t>
            </w:r>
          </w:p>
        </w:tc>
      </w:tr>
      <w:tr w:rsidR="00524B15" w:rsidRPr="004E0F1C" w:rsidTr="00524B15">
        <w:tc>
          <w:tcPr>
            <w:tcW w:w="328" w:type="dxa"/>
          </w:tcPr>
          <w:p w:rsidR="00336EBA" w:rsidRPr="004E0F1C" w:rsidRDefault="00336EBA">
            <w:pPr>
              <w:rPr>
                <w:rFonts w:ascii="ＭＳ ゴシック" w:eastAsia="ＭＳ ゴシック" w:hAnsi="ＭＳ ゴシック"/>
                <w:sz w:val="24"/>
              </w:rPr>
            </w:pPr>
            <w:r w:rsidRPr="004E0F1C">
              <w:rPr>
                <w:rFonts w:ascii="ＭＳ ゴシック" w:eastAsia="ＭＳ ゴシック" w:hAnsi="ＭＳ ゴシック" w:hint="eastAsia"/>
                <w:sz w:val="24"/>
              </w:rPr>
              <w:t>2</w:t>
            </w:r>
          </w:p>
        </w:tc>
        <w:tc>
          <w:tcPr>
            <w:tcW w:w="8958" w:type="dxa"/>
            <w:vAlign w:val="center"/>
          </w:tcPr>
          <w:p w:rsidR="00336EBA" w:rsidRPr="004E0F1C" w:rsidRDefault="00336EBA">
            <w:pPr>
              <w:rPr>
                <w:rFonts w:ascii="ＭＳ ゴシック" w:eastAsia="ＭＳ ゴシック" w:hAnsi="ＭＳ ゴシック"/>
                <w:sz w:val="24"/>
              </w:rPr>
            </w:pPr>
            <w:r w:rsidRPr="004E0F1C">
              <w:rPr>
                <w:rFonts w:ascii="ＭＳ ゴシック" w:eastAsia="ＭＳ ゴシック" w:hAnsi="ＭＳ ゴシック" w:hint="eastAsia"/>
                <w:sz w:val="20"/>
                <w:szCs w:val="20"/>
              </w:rPr>
              <w:t>就業制限の内容</w:t>
            </w:r>
          </w:p>
        </w:tc>
      </w:tr>
      <w:tr w:rsidR="00336EBA" w:rsidRPr="004E0F1C">
        <w:tc>
          <w:tcPr>
            <w:tcW w:w="328" w:type="dxa"/>
          </w:tcPr>
          <w:p w:rsidR="00336EBA" w:rsidRPr="004E0F1C" w:rsidRDefault="00336EBA">
            <w:pPr>
              <w:rPr>
                <w:rFonts w:ascii="ＭＳ ゴシック" w:eastAsia="ＭＳ ゴシック" w:hAnsi="ＭＳ ゴシック"/>
                <w:sz w:val="24"/>
              </w:rPr>
            </w:pPr>
          </w:p>
        </w:tc>
        <w:tc>
          <w:tcPr>
            <w:tcW w:w="8958" w:type="dxa"/>
          </w:tcPr>
          <w:p w:rsidR="00747672" w:rsidRPr="004E0F1C" w:rsidRDefault="00E14470" w:rsidP="00E14470">
            <w:pPr>
              <w:rPr>
                <w:rFonts w:ascii="ＭＳ ゴシック" w:eastAsia="ＭＳ ゴシック" w:hAnsi="ＭＳ ゴシック"/>
                <w:szCs w:val="21"/>
              </w:rPr>
            </w:pPr>
            <w:r w:rsidRPr="004E0F1C">
              <w:rPr>
                <w:rFonts w:ascii="ＭＳ ゴシック" w:eastAsia="ＭＳ ゴシック" w:hAnsi="ＭＳ ゴシック" w:hint="eastAsia"/>
                <w:szCs w:val="21"/>
              </w:rPr>
              <w:t>(1)就業制限される業務</w:t>
            </w:r>
          </w:p>
          <w:p w:rsidR="00336EBA" w:rsidRPr="004E0F1C" w:rsidRDefault="00336EBA" w:rsidP="00E14470">
            <w:pPr>
              <w:ind w:firstLineChars="130" w:firstLine="251"/>
              <w:rPr>
                <w:rFonts w:ascii="ＭＳ ゴシック" w:eastAsia="ＭＳ ゴシック" w:hAnsi="ＭＳ ゴシック"/>
                <w:szCs w:val="21"/>
              </w:rPr>
            </w:pPr>
            <w:r w:rsidRPr="004E0F1C">
              <w:rPr>
                <w:rFonts w:ascii="ＭＳ ゴシック" w:eastAsia="ＭＳ ゴシック" w:hAnsi="ＭＳ ゴシック" w:hint="eastAsia"/>
                <w:szCs w:val="21"/>
              </w:rPr>
              <w:t>接客業その他の多数の者に接触する業務</w:t>
            </w:r>
          </w:p>
          <w:p w:rsidR="00336EBA" w:rsidRPr="004E0F1C" w:rsidRDefault="00336EBA" w:rsidP="00E14470">
            <w:pPr>
              <w:pStyle w:val="a8"/>
              <w:framePr w:hSpace="0" w:wrap="auto" w:vAnchor="margin" w:hAnchor="text" w:yAlign="inline"/>
              <w:ind w:left="386" w:hangingChars="200" w:hanging="386"/>
              <w:suppressOverlap w:val="0"/>
              <w:rPr>
                <w:rFonts w:ascii="ＭＳ ゴシック" w:eastAsia="ＭＳ ゴシック" w:hAnsi="ＭＳ ゴシック"/>
                <w:sz w:val="21"/>
                <w:szCs w:val="21"/>
              </w:rPr>
            </w:pPr>
            <w:r w:rsidRPr="004E0F1C">
              <w:rPr>
                <w:rFonts w:ascii="ＭＳ ゴシック" w:eastAsia="ＭＳ ゴシック" w:hAnsi="ＭＳ ゴシック" w:hint="eastAsia"/>
                <w:sz w:val="21"/>
                <w:szCs w:val="21"/>
              </w:rPr>
              <w:t>(2)</w:t>
            </w:r>
            <w:r w:rsidR="00E14470" w:rsidRPr="004E0F1C">
              <w:rPr>
                <w:rFonts w:ascii="ＭＳ ゴシック" w:eastAsia="ＭＳ ゴシック" w:hAnsi="ＭＳ ゴシック" w:hint="eastAsia"/>
                <w:sz w:val="21"/>
                <w:szCs w:val="21"/>
              </w:rPr>
              <w:t>就業制限の期間</w:t>
            </w:r>
          </w:p>
          <w:p w:rsidR="00336EBA" w:rsidRPr="004E0F1C" w:rsidRDefault="00747672">
            <w:pPr>
              <w:rPr>
                <w:rFonts w:ascii="ＭＳ ゴシック" w:eastAsia="ＭＳ ゴシック" w:hAnsi="ＭＳ ゴシック"/>
                <w:szCs w:val="21"/>
              </w:rPr>
            </w:pPr>
            <w:r w:rsidRPr="004E0F1C">
              <w:rPr>
                <w:rFonts w:ascii="ＭＳ ゴシック" w:eastAsia="ＭＳ ゴシック" w:hAnsi="ＭＳ ゴシック" w:hint="eastAsia"/>
                <w:szCs w:val="21"/>
              </w:rPr>
              <w:t xml:space="preserve">　</w:t>
            </w:r>
            <w:r w:rsidR="00336EBA" w:rsidRPr="004E0F1C">
              <w:rPr>
                <w:rFonts w:ascii="ＭＳ ゴシック" w:eastAsia="ＭＳ ゴシック" w:hAnsi="ＭＳ ゴシック" w:hint="eastAsia"/>
                <w:szCs w:val="21"/>
              </w:rPr>
              <w:t>その病原体を保有しなくなるまで又はその症状が消失するまで</w:t>
            </w:r>
          </w:p>
        </w:tc>
      </w:tr>
      <w:tr w:rsidR="00E14470" w:rsidRPr="004E0F1C" w:rsidTr="00524B15">
        <w:trPr>
          <w:trHeight w:val="1148"/>
        </w:trPr>
        <w:tc>
          <w:tcPr>
            <w:tcW w:w="328" w:type="dxa"/>
          </w:tcPr>
          <w:p w:rsidR="00336EBA" w:rsidRPr="004E0F1C" w:rsidRDefault="00E14470">
            <w:pPr>
              <w:rPr>
                <w:rFonts w:ascii="ＭＳ ゴシック" w:eastAsia="ＭＳ ゴシック" w:hAnsi="ＭＳ ゴシック"/>
                <w:sz w:val="24"/>
              </w:rPr>
            </w:pPr>
            <w:r w:rsidRPr="004E0F1C">
              <w:rPr>
                <w:rFonts w:ascii="ＭＳ ゴシック" w:eastAsia="ＭＳ ゴシック" w:hAnsi="ＭＳ ゴシック" w:hint="eastAsia"/>
                <w:sz w:val="24"/>
              </w:rPr>
              <w:t>3</w:t>
            </w:r>
          </w:p>
        </w:tc>
        <w:tc>
          <w:tcPr>
            <w:tcW w:w="8958" w:type="dxa"/>
            <w:vAlign w:val="center"/>
          </w:tcPr>
          <w:p w:rsidR="00747672" w:rsidRPr="004E0F1C" w:rsidRDefault="00E14470" w:rsidP="00E14470">
            <w:pPr>
              <w:ind w:leftChars="-169" w:left="-326"/>
              <w:rPr>
                <w:rFonts w:ascii="ＭＳ ゴシック" w:eastAsia="ＭＳ ゴシック" w:hAnsi="ＭＳ ゴシック"/>
                <w:noProof/>
                <w:lang w:bidi="ne-NP"/>
              </w:rPr>
            </w:pPr>
            <w:r w:rsidRPr="004E0F1C">
              <w:rPr>
                <w:rFonts w:ascii="ＭＳ ゴシック" w:eastAsia="ＭＳ ゴシック" w:hAnsi="ＭＳ ゴシック" w:hint="eastAsia"/>
                <w:sz w:val="24"/>
              </w:rPr>
              <w:t>3</w:t>
            </w:r>
            <w:r w:rsidR="00336EBA" w:rsidRPr="004E0F1C">
              <w:rPr>
                <w:rFonts w:ascii="ＭＳ ゴシック" w:eastAsia="ＭＳ ゴシック" w:hAnsi="ＭＳ ゴシック" w:hint="eastAsia"/>
                <w:noProof/>
                <w:lang w:bidi="ne-NP"/>
              </w:rPr>
              <w:t xml:space="preserve">その他　</w:t>
            </w:r>
          </w:p>
          <w:p w:rsidR="00E14470" w:rsidRPr="004E0F1C" w:rsidRDefault="0009702D" w:rsidP="00E14470">
            <w:pPr>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（１）</w:t>
            </w:r>
            <w:r w:rsidR="00E14470" w:rsidRPr="004E0F1C">
              <w:rPr>
                <w:rFonts w:ascii="ＭＳ ゴシック" w:eastAsia="ＭＳ ゴシック" w:hAnsi="ＭＳ ゴシック" w:hint="eastAsia"/>
                <w:sz w:val="20"/>
                <w:szCs w:val="20"/>
              </w:rPr>
              <w:t>当該感染症の症状が消失したときは、保健所へ連絡してください。</w:t>
            </w:r>
          </w:p>
          <w:p w:rsidR="00E14470" w:rsidRPr="004E0F1C" w:rsidRDefault="00E14470" w:rsidP="00830717">
            <w:pPr>
              <w:spacing w:line="300" w:lineRule="exact"/>
              <w:ind w:left="370" w:hangingChars="202" w:hanging="370"/>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（２）この処分に不服がある場合は、この処分のあったことを知った日の翌日から起算して３か月以内に、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知事に対して、審査請求をすることができます。</w:t>
            </w:r>
          </w:p>
          <w:p w:rsidR="00E14470" w:rsidRPr="004E0F1C" w:rsidRDefault="00E14470" w:rsidP="00E14470">
            <w:pPr>
              <w:spacing w:line="300" w:lineRule="exact"/>
              <w:ind w:left="370" w:hangingChars="202" w:hanging="370"/>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（３）この処分について不服がある場合は、上記（２）の審査請求のほか、この処分があったことを知った日の翌日から起算して６か月以内に、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を被告として（訴訟において</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を代表する者は</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知事となります。）、この処分の取消しの訴えを提起することもできます。</w:t>
            </w:r>
          </w:p>
          <w:p w:rsidR="00336EBA" w:rsidRPr="004E0F1C" w:rsidRDefault="00E14470" w:rsidP="00830717">
            <w:pPr>
              <w:spacing w:line="300" w:lineRule="exact"/>
              <w:ind w:left="370" w:hangingChars="202" w:hanging="370"/>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（４）上記（２）の審査請求をした場合には、その審査請求に対する裁決があったことを知った日の翌日から起算して６か月以内に、</w:t>
            </w:r>
            <w:r w:rsidR="00830717" w:rsidRPr="004E0F1C">
              <w:rPr>
                <w:rFonts w:ascii="ＭＳ ゴシック" w:eastAsia="ＭＳ ゴシック" w:hAnsi="ＭＳ ゴシック" w:hint="eastAsia"/>
                <w:sz w:val="20"/>
                <w:szCs w:val="20"/>
                <w:u w:val="single"/>
              </w:rPr>
              <w:t xml:space="preserve">　（都道府県）　</w:t>
            </w:r>
            <w:r w:rsidRPr="004E0F1C">
              <w:rPr>
                <w:rFonts w:ascii="ＭＳ ゴシック" w:eastAsia="ＭＳ ゴシック" w:hAnsi="ＭＳ ゴシック" w:hint="eastAsia"/>
                <w:sz w:val="20"/>
                <w:szCs w:val="20"/>
              </w:rPr>
              <w:t>を被告として、この処分の取消しの訴えを提起することができます。</w:t>
            </w:r>
          </w:p>
        </w:tc>
      </w:tr>
    </w:tbl>
    <w:p w:rsidR="00336EBA" w:rsidRPr="004E0F1C" w:rsidRDefault="00336EBA">
      <w:pPr>
        <w:ind w:firstLineChars="100" w:firstLine="183"/>
        <w:rPr>
          <w:rFonts w:ascii="ＭＳ ゴシック" w:eastAsia="ＭＳ ゴシック" w:hAnsi="ＭＳ ゴシック"/>
          <w:sz w:val="20"/>
          <w:szCs w:val="20"/>
        </w:rPr>
      </w:pPr>
      <w:r w:rsidRPr="004E0F1C">
        <w:rPr>
          <w:rFonts w:ascii="ＭＳ ゴシック" w:eastAsia="ＭＳ ゴシック" w:hAnsi="ＭＳ ゴシック" w:hint="eastAsia"/>
          <w:sz w:val="20"/>
          <w:szCs w:val="20"/>
        </w:rPr>
        <w:t>なお、法第18条3項の規定により、あなたはこの就業制限の期間において、保健所長に対し、その対象者でなくなったことの確認を求めることができます。</w:t>
      </w:r>
    </w:p>
    <w:p w:rsidR="00747672" w:rsidRPr="004E0F1C" w:rsidRDefault="00747672" w:rsidP="00747672">
      <w:pPr>
        <w:ind w:firstLineChars="2500" w:firstLine="4824"/>
        <w:jc w:val="left"/>
        <w:rPr>
          <w:rFonts w:ascii="ＭＳ ゴシック" w:eastAsia="ＭＳ ゴシック" w:hAnsi="ＭＳ ゴシック"/>
        </w:rPr>
      </w:pPr>
    </w:p>
    <w:p w:rsidR="00747672" w:rsidRPr="004E0F1C" w:rsidRDefault="00336EBA" w:rsidP="00E14470">
      <w:pPr>
        <w:ind w:firstLineChars="3100" w:firstLine="5672"/>
        <w:jc w:val="left"/>
        <w:rPr>
          <w:rFonts w:ascii="ＭＳ ゴシック" w:eastAsia="ＭＳ ゴシック" w:hAnsi="ＭＳ ゴシック"/>
          <w:sz w:val="24"/>
        </w:rPr>
      </w:pPr>
      <w:r w:rsidRPr="004E0F1C">
        <w:rPr>
          <w:rFonts w:ascii="ＭＳ ゴシック" w:eastAsia="ＭＳ ゴシック" w:hAnsi="ＭＳ ゴシック" w:hint="eastAsia"/>
          <w:sz w:val="20"/>
        </w:rPr>
        <w:lastRenderedPageBreak/>
        <w:t>担　　当：</w:t>
      </w:r>
      <w:r w:rsidR="00C02F6B" w:rsidRPr="002834F3">
        <w:rPr>
          <w:rFonts w:ascii="ＭＳ ゴシック" w:eastAsia="ＭＳ ゴシック" w:hAnsi="ＭＳ ゴシック" w:hint="eastAsia"/>
          <w:sz w:val="24"/>
          <w:u w:val="single"/>
        </w:rPr>
        <w:t xml:space="preserve">                      </w:t>
      </w:r>
    </w:p>
    <w:sectPr w:rsidR="00747672" w:rsidRPr="004E0F1C">
      <w:headerReference w:type="default" r:id="rId8"/>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0D" w:rsidRDefault="0098770D">
      <w:r>
        <w:separator/>
      </w:r>
    </w:p>
  </w:endnote>
  <w:endnote w:type="continuationSeparator" w:id="0">
    <w:p w:rsidR="0098770D" w:rsidRDefault="00987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0D" w:rsidRDefault="0098770D">
      <w:r>
        <w:separator/>
      </w:r>
    </w:p>
  </w:footnote>
  <w:footnote w:type="continuationSeparator" w:id="0">
    <w:p w:rsidR="0098770D" w:rsidRDefault="00987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70D" w:rsidRDefault="0098770D" w:rsidP="004B74A4">
    <w:pPr>
      <w:pStyle w:val="a5"/>
      <w:ind w:firstLineChars="100" w:firstLine="240"/>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これは理解を助けるための参考の文書です。</w:t>
    </w:r>
  </w:p>
  <w:p w:rsidR="0098770D" w:rsidRDefault="0098770D" w:rsidP="004B74A4">
    <w:pPr>
      <w:pStyle w:val="a5"/>
      <w:ind w:firstLineChars="100" w:firstLine="240"/>
    </w:pPr>
    <w:r>
      <w:rPr>
        <w:rFonts w:ascii="HG丸ｺﾞｼｯｸM-PRO" w:eastAsia="HG丸ｺﾞｼｯｸM-PRO" w:hAnsi="HG丸ｺﾞｼｯｸM-PRO" w:hint="eastAsia"/>
        <w:kern w:val="0"/>
        <w:sz w:val="24"/>
      </w:rPr>
      <w:t>正式な文書は保健所が発行した日本語の文書です。</w:t>
    </w:r>
  </w:p>
  <w:p w:rsidR="0098770D" w:rsidRDefault="0098770D">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93F1E"/>
    <w:multiLevelType w:val="hybridMultilevel"/>
    <w:tmpl w:val="EAF44CF4"/>
    <w:lvl w:ilvl="0" w:tplc="B1AA3634">
      <w:start w:val="1"/>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57B3D1B"/>
    <w:multiLevelType w:val="hybridMultilevel"/>
    <w:tmpl w:val="B1EC51FE"/>
    <w:lvl w:ilvl="0" w:tplc="828CD48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767492E"/>
    <w:multiLevelType w:val="hybridMultilevel"/>
    <w:tmpl w:val="1C0A1334"/>
    <w:lvl w:ilvl="0" w:tplc="3BCEAB6E">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B30185A"/>
    <w:multiLevelType w:val="hybridMultilevel"/>
    <w:tmpl w:val="CE5E9636"/>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5F04B46"/>
    <w:multiLevelType w:val="hybridMultilevel"/>
    <w:tmpl w:val="F78C55BE"/>
    <w:lvl w:ilvl="0" w:tplc="EFBED2C8">
      <w:start w:val="1"/>
      <w:numFmt w:val="decimal"/>
      <w:lvlText w:val="(%1)"/>
      <w:lvlJc w:val="left"/>
      <w:pPr>
        <w:tabs>
          <w:tab w:val="num" w:pos="435"/>
        </w:tabs>
        <w:ind w:left="435" w:hanging="435"/>
      </w:pPr>
      <w:rPr>
        <w:rFonts w:ascii="Times New Roman" w:hAnsi="Times New Roman" w:hint="default"/>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C1A32CA"/>
    <w:multiLevelType w:val="hybridMultilevel"/>
    <w:tmpl w:val="488EE8D2"/>
    <w:lvl w:ilvl="0" w:tplc="807C9E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FE662A1"/>
    <w:multiLevelType w:val="hybridMultilevel"/>
    <w:tmpl w:val="B3B4A114"/>
    <w:lvl w:ilvl="0" w:tplc="D1B47E38">
      <w:start w:val="1"/>
      <w:numFmt w:val="decimal"/>
      <w:lvlText w:val="(%1)"/>
      <w:lvlJc w:val="left"/>
      <w:pPr>
        <w:tabs>
          <w:tab w:val="num" w:pos="360"/>
        </w:tabs>
        <w:ind w:left="360" w:hanging="360"/>
      </w:pPr>
      <w:rPr>
        <w:rFonts w:hAnsi="Times New Roman" w:hint="eastAsia"/>
        <w:color w:val="auto"/>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17F"/>
    <w:rsid w:val="000152FD"/>
    <w:rsid w:val="00046295"/>
    <w:rsid w:val="00065E58"/>
    <w:rsid w:val="000711B0"/>
    <w:rsid w:val="000820C0"/>
    <w:rsid w:val="0009702D"/>
    <w:rsid w:val="001C60AA"/>
    <w:rsid w:val="001D5222"/>
    <w:rsid w:val="00200ACC"/>
    <w:rsid w:val="00293AEE"/>
    <w:rsid w:val="002D243B"/>
    <w:rsid w:val="0033517F"/>
    <w:rsid w:val="00336EBA"/>
    <w:rsid w:val="00393E66"/>
    <w:rsid w:val="00480323"/>
    <w:rsid w:val="004B74A4"/>
    <w:rsid w:val="004D1DBA"/>
    <w:rsid w:val="004E0F1C"/>
    <w:rsid w:val="004E2320"/>
    <w:rsid w:val="004F14A4"/>
    <w:rsid w:val="00524B15"/>
    <w:rsid w:val="00526C63"/>
    <w:rsid w:val="00585841"/>
    <w:rsid w:val="0063036E"/>
    <w:rsid w:val="006A6FA5"/>
    <w:rsid w:val="00730707"/>
    <w:rsid w:val="00747672"/>
    <w:rsid w:val="0076439D"/>
    <w:rsid w:val="007C4E7E"/>
    <w:rsid w:val="007D7877"/>
    <w:rsid w:val="00823013"/>
    <w:rsid w:val="00830717"/>
    <w:rsid w:val="00877C5C"/>
    <w:rsid w:val="008A0B05"/>
    <w:rsid w:val="00945740"/>
    <w:rsid w:val="0098770D"/>
    <w:rsid w:val="009E62AD"/>
    <w:rsid w:val="00A11F99"/>
    <w:rsid w:val="00A47EA8"/>
    <w:rsid w:val="00AE68D5"/>
    <w:rsid w:val="00AF0213"/>
    <w:rsid w:val="00B126E4"/>
    <w:rsid w:val="00B810B8"/>
    <w:rsid w:val="00BD03C0"/>
    <w:rsid w:val="00C02F6B"/>
    <w:rsid w:val="00C62C6D"/>
    <w:rsid w:val="00D17C9B"/>
    <w:rsid w:val="00D436F1"/>
    <w:rsid w:val="00D47FBE"/>
    <w:rsid w:val="00E14470"/>
    <w:rsid w:val="00E15EB5"/>
    <w:rsid w:val="00ED2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New Roman" w:eastAsia="ＭＳ Ｐゴシック" w:hAnsi="Times New Roman"/>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cs="ＭＳ 明朝"/>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ody Text"/>
    <w:basedOn w:val="a"/>
    <w:pPr>
      <w:framePr w:hSpace="142" w:wrap="around" w:vAnchor="text" w:hAnchor="margin" w:y="861"/>
      <w:suppressOverlap/>
    </w:pPr>
    <w:rPr>
      <w:rFonts w:ascii="Times New Roman" w:eastAsia="ＭＳ Ｐゴシック" w:hAnsi="Times New Roman"/>
      <w:sz w:val="24"/>
    </w:rPr>
  </w:style>
  <w:style w:type="paragraph" w:styleId="2">
    <w:name w:val="Body Text 2"/>
    <w:basedOn w:val="a"/>
    <w:rPr>
      <w:rFonts w:ascii="Times New Roman" w:eastAsia="ＭＳ Ｐゴシック" w:hAnsi="Times New Roman"/>
      <w:color w:val="C0C0C0"/>
      <w:sz w:val="20"/>
    </w:rPr>
  </w:style>
  <w:style w:type="character" w:styleId="HTML">
    <w:name w:val="HTML Typewriter"/>
    <w:rsid w:val="008A0B05"/>
    <w:rPr>
      <w:rFonts w:ascii="ＭＳ ゴシック" w:eastAsia="ＭＳ ゴシック" w:hAnsi="ＭＳ ゴシック" w:cs="ＭＳ ゴシック"/>
      <w:sz w:val="24"/>
      <w:szCs w:val="24"/>
    </w:rPr>
  </w:style>
  <w:style w:type="character" w:customStyle="1" w:styleId="a6">
    <w:name w:val="ヘッダー (文字)"/>
    <w:link w:val="a5"/>
    <w:uiPriority w:val="99"/>
    <w:rsid w:val="004B74A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