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2CF6" w14:textId="1EF18213" w:rsidR="00800BF6" w:rsidRPr="008D5422" w:rsidRDefault="006A41B0" w:rsidP="00800BF6">
      <w:pPr>
        <w:jc w:val="center"/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</w:pPr>
      <w:r w:rsidRPr="008D5422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8C619B" wp14:editId="27897138">
                <wp:simplePos x="0" y="0"/>
                <wp:positionH relativeFrom="column">
                  <wp:posOffset>213995</wp:posOffset>
                </wp:positionH>
                <wp:positionV relativeFrom="paragraph">
                  <wp:posOffset>80010</wp:posOffset>
                </wp:positionV>
                <wp:extent cx="533400" cy="4445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3A07B" w14:textId="77777777" w:rsidR="00760B32" w:rsidRPr="00C46625" w:rsidRDefault="00C46625" w:rsidP="00800BF6">
                            <w:pPr>
                              <w:rPr>
                                <w:sz w:val="32"/>
                              </w:rPr>
                            </w:pPr>
                            <w:r w:rsidRPr="00C46625">
                              <w:rPr>
                                <w:rFonts w:hint="eastAsia"/>
                                <w:sz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F8C619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6.85pt;margin-top:6.3pt;width:42pt;height: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d/4gEAALADAAAOAAAAZHJzL2Uyb0RvYy54bWysU9tu2zAMfR+wfxD0vthNky014hRbiwwD&#10;ugvQ7QNkWbaFyaJGKbGzrx8lu2m2vQ3zg0CK1CHPIb29HXvDjgq9Blvyq0XOmbISam3bkn/7un+1&#10;4cwHYWthwKqSn5Tnt7uXL7aDK9QSOjC1QkYg1heDK3kXgiuyzMtO9cIvwClLwQawF4FcbLMaxUDo&#10;vcmWef46GwBrhyCV93R7PwX5LuE3jZLhc9N4FZgpOfUW0onprOKZ7baiaFG4Tsu5DfEPXfRCWyp6&#10;hroXQbAD6r+gei0RPDRhIaHPoGm0VIkDsbnK/2Dz2AmnEhcSx7uzTP7/wcpPx0f3BVkY38FIA0wk&#10;vHsA+d2TNtngfDHnRE194WN2NXyEmqYpDgHSi7HBPtInQoxgSOnTWV01Bibpcn19vcopIim0Wq3W&#10;ZMcKonh67NCH9wp6Fo2SIw0vgYvjgw9T6lNKrOXB6HqvjUkOttWdQXYUNOh9+mb039KMjckW4rMJ&#10;Md4klpHYRDGM1UjByLaC+kR8EabFoUUnowP8ydlAS1Ny/+MgUHFmPliaypvV8mZNW5aczeaG2OJl&#10;oLoICCsJqOSBs8m8C9NeHhzqtqM60zAsvCWVG50UeO5p7prWImk4r3Dcu0s/ZT3/aLtfAAAA//8D&#10;AFBLAwQUAAYACAAAACEAveNgv98AAAANAQAADwAAAGRycy9kb3ducmV2LnhtbExPTW/CMAy9T9p/&#10;iDyJ20ihUstKUzQxekHTpLHtHhrTVjRO1QQo/PqZ03ax5Pfs95GvRtuJMw6+daRgNo1AIFXOtFQr&#10;+P4qnxcgfNBkdOcIFVzRw6p4fMh1ZtyFPvG8C7VgEfKZVtCE0GdS+qpBq/3U9UjMHdxgdeB1qKUZ&#10;9IXFbSfnUZRIq1tih0b3uG6wOu5OVoE/fGz8Txtu5fu6TOPjNcHoZavU5Gl8W/J4XYIIOIa/D7h3&#10;4PxQcLC9O5HxolMQxylfMj5PQNz5WcrAXsGCAVnk8n+L4hcAAP//AwBQSwECLQAUAAYACAAAACEA&#10;toM4kv4AAADhAQAAEwAAAAAAAAAAAAAAAAAAAAAAW0NvbnRlbnRfVHlwZXNdLnhtbFBLAQItABQA&#10;BgAIAAAAIQA4/SH/1gAAAJQBAAALAAAAAAAAAAAAAAAAAC8BAABfcmVscy8ucmVsc1BLAQItABQA&#10;BgAIAAAAIQCH2od/4gEAALADAAAOAAAAAAAAAAAAAAAAAC4CAABkcnMvZTJvRG9jLnhtbFBLAQIt&#10;ABQABgAIAAAAIQC942C/3wAAAA0BAAAPAAAAAAAAAAAAAAAAADwEAABkcnMvZG93bnJldi54bWxQ&#10;SwUGAAAAAAQABADzAAAASAUAAAAA&#10;" stroked="f">
                <v:path arrowok="t"/>
                <v:textbox inset="5.85pt,.7pt,5.85pt,.7pt">
                  <w:txbxContent>
                    <w:p w14:paraId="0353A07B" w14:textId="77777777" w:rsidR="00760B32" w:rsidRPr="00C46625" w:rsidRDefault="00C46625" w:rsidP="00800BF6">
                      <w:pPr>
                        <w:rPr>
                          <w:sz w:val="32"/>
                        </w:rPr>
                      </w:pPr>
                      <w:r w:rsidRPr="00C46625">
                        <w:rPr>
                          <w:rFonts w:hint="eastAsia"/>
                          <w:sz w:val="3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800BF6" w:rsidRPr="008D5422">
        <w:rPr>
          <w:rFonts w:ascii="Times New Roman" w:eastAsia="ＭＳ Ｐゴシック" w:hAnsi="Times New Roman" w:cs="ＭＳ ゴシック" w:hint="eastAsia"/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C64BBC" w:rsidRPr="008D5422">
        <w:rPr>
          <w:rFonts w:ascii="Times New Roman" w:eastAsia="ＭＳ Ｐゴシック" w:hAnsi="Times New Roman" w:cs="ＭＳ ゴシック" w:hint="eastAsia"/>
          <w:color w:val="000000" w:themeColor="text1"/>
          <w:kern w:val="0"/>
          <w:sz w:val="20"/>
          <w:szCs w:val="20"/>
        </w:rPr>
        <w:t xml:space="preserve"> </w:t>
      </w:r>
      <w:r w:rsidR="00C64BBC" w:rsidRPr="008D5422">
        <w:rPr>
          <w:rFonts w:ascii="Times New Roman" w:eastAsia="ＭＳ Ｐゴシック" w:hAnsi="Times New Roman" w:cs="ＭＳ ゴシック"/>
          <w:color w:val="000000" w:themeColor="text1"/>
          <w:kern w:val="0"/>
          <w:sz w:val="20"/>
          <w:szCs w:val="20"/>
          <w:lang w:val="ru-RU"/>
        </w:rPr>
        <w:t xml:space="preserve">                            </w:t>
      </w:r>
      <w:r w:rsidR="00800BF6" w:rsidRPr="008D5422">
        <w:rPr>
          <w:rFonts w:ascii="Times New Roman" w:eastAsia="ＭＳ Ｐゴシック" w:hAnsi="Times New Roman" w:cs="ＭＳ ゴシック" w:hint="eastAsia"/>
          <w:color w:val="000000" w:themeColor="text1"/>
          <w:kern w:val="0"/>
          <w:sz w:val="20"/>
          <w:szCs w:val="20"/>
        </w:rPr>
        <w:t xml:space="preserve">　</w:t>
      </w:r>
      <w:r w:rsidR="00C64BBC" w:rsidRPr="008D5422">
        <w:rPr>
          <w:rFonts w:ascii="Times New Roman" w:eastAsia="ＭＳ Ｐゴシック" w:hAnsi="Times New Roman" w:cs="ＭＳ ゴシック" w:hint="eastAsia"/>
          <w:color w:val="000000" w:themeColor="text1"/>
          <w:kern w:val="0"/>
          <w:sz w:val="20"/>
          <w:szCs w:val="20"/>
          <w:u w:val="single"/>
        </w:rPr>
        <w:t xml:space="preserve"> </w:t>
      </w:r>
      <w:r w:rsidR="00C64BBC" w:rsidRPr="008D5422">
        <w:rPr>
          <w:rFonts w:ascii="Times New Roman" w:eastAsia="ＭＳ Ｐゴシック" w:hAnsi="Times New Roman" w:cs="ＭＳ ゴシック"/>
          <w:color w:val="000000" w:themeColor="text1"/>
          <w:kern w:val="0"/>
          <w:sz w:val="20"/>
          <w:szCs w:val="20"/>
          <w:u w:val="single"/>
          <w:lang w:val="ru-RU"/>
        </w:rPr>
        <w:t xml:space="preserve">  </w:t>
      </w:r>
      <w:r w:rsidR="00C64BBC" w:rsidRPr="008D5422">
        <w:rPr>
          <w:rFonts w:ascii="Arial" w:eastAsia="ＭＳ Ｐゴシック" w:hAnsi="Arial" w:cs="Arial"/>
          <w:color w:val="000000" w:themeColor="text1"/>
          <w:kern w:val="0"/>
          <w:sz w:val="20"/>
          <w:szCs w:val="20"/>
          <w:u w:val="single"/>
          <w:lang w:val="ru-RU"/>
        </w:rPr>
        <w:t xml:space="preserve">             Номер                      </w:t>
      </w:r>
      <w:r w:rsidR="00800BF6" w:rsidRPr="008D5422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 xml:space="preserve">　　　　　　　　　　　　　　　　　　　</w:t>
      </w:r>
      <w:r w:rsidR="00760B32" w:rsidRPr="008D5422">
        <w:rPr>
          <w:rFonts w:ascii="Arial" w:eastAsia="ＭＳ Ｐゴシック" w:hAnsi="Arial" w:cs="Arial"/>
          <w:color w:val="000000" w:themeColor="text1"/>
          <w:kern w:val="0"/>
          <w:sz w:val="24"/>
        </w:rPr>
        <w:t xml:space="preserve">　　　　</w:t>
      </w:r>
      <w:r w:rsidR="00E52565" w:rsidRPr="008D5422">
        <w:rPr>
          <w:rFonts w:ascii="Arial" w:eastAsia="ＭＳ ゴシック" w:hAnsi="Arial" w:cs="Arial"/>
          <w:color w:val="000000" w:themeColor="text1"/>
          <w:sz w:val="24"/>
          <w:u w:val="single"/>
        </w:rPr>
        <w:t xml:space="preserve">                      </w:t>
      </w:r>
    </w:p>
    <w:p w14:paraId="07EABC34" w14:textId="373EE6FA" w:rsidR="00800BF6" w:rsidRPr="008D5422" w:rsidRDefault="00800BF6" w:rsidP="00DB1600">
      <w:pPr>
        <w:wordWrap w:val="0"/>
        <w:ind w:right="1554" w:firstLineChars="200" w:firstLine="446"/>
        <w:jc w:val="right"/>
        <w:rPr>
          <w:rFonts w:ascii="Arial" w:eastAsia="ＭＳ Ｐゴシック" w:hAnsi="Arial" w:cs="Arial" w:hint="eastAsia"/>
          <w:color w:val="000000" w:themeColor="text1"/>
          <w:sz w:val="20"/>
          <w:szCs w:val="20"/>
        </w:rPr>
      </w:pPr>
      <w:r w:rsidRPr="008D5422">
        <w:rPr>
          <w:rFonts w:ascii="Arial" w:eastAsia="ＭＳ Ｐゴシック" w:hAnsi="Arial" w:cs="Arial"/>
          <w:color w:val="000000" w:themeColor="text1"/>
          <w:kern w:val="0"/>
          <w:sz w:val="24"/>
        </w:rPr>
        <w:t xml:space="preserve">　</w:t>
      </w:r>
      <w:r w:rsidRPr="008D5422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>Дата</w:t>
      </w:r>
      <w:r w:rsidR="00DB1600">
        <w:rPr>
          <w:rFonts w:ascii="Arial" w:eastAsia="ＭＳ Ｐゴシック" w:hAnsi="Arial" w:cs="Arial" w:hint="eastAsia"/>
          <w:color w:val="000000" w:themeColor="text1"/>
          <w:kern w:val="0"/>
          <w:sz w:val="20"/>
          <w:szCs w:val="20"/>
        </w:rPr>
        <w:t xml:space="preserve">　</w:t>
      </w:r>
    </w:p>
    <w:p w14:paraId="5342BA68" w14:textId="77777777" w:rsidR="00800BF6" w:rsidRPr="008D5422" w:rsidRDefault="00800BF6" w:rsidP="00800BF6">
      <w:pPr>
        <w:rPr>
          <w:rFonts w:ascii="Arial" w:eastAsia="ＭＳ Ｐゴシック" w:hAnsi="Arial" w:cs="Arial"/>
          <w:color w:val="000000" w:themeColor="text1"/>
          <w:sz w:val="24"/>
        </w:rPr>
      </w:pPr>
    </w:p>
    <w:p w14:paraId="41F6055E" w14:textId="6D16AF7F" w:rsidR="00800BF6" w:rsidRPr="008D5422" w:rsidRDefault="00C64BBC" w:rsidP="00C46625">
      <w:pPr>
        <w:ind w:firstLineChars="200" w:firstLine="446"/>
        <w:rPr>
          <w:rFonts w:ascii="Arial" w:eastAsia="ＭＳ Ｐゴシック" w:hAnsi="Arial" w:cs="Arial"/>
          <w:color w:val="000000" w:themeColor="text1"/>
          <w:sz w:val="20"/>
          <w:szCs w:val="20"/>
        </w:rPr>
      </w:pPr>
      <w:r w:rsidRPr="008D5422">
        <w:rPr>
          <w:rFonts w:ascii="Arial" w:eastAsia="ＭＳ Ｐゴシック" w:hAnsi="Arial" w:cs="Arial"/>
          <w:color w:val="000000" w:themeColor="text1"/>
          <w:sz w:val="24"/>
        </w:rPr>
        <w:t>Батькам</w:t>
      </w:r>
      <w:r w:rsidRPr="008D5422">
        <w:rPr>
          <w:rFonts w:ascii="Arial" w:eastAsia="ＭＳ Ｐゴシック" w:hAnsi="Arial" w:cs="Arial"/>
          <w:color w:val="000000" w:themeColor="text1"/>
          <w:sz w:val="24"/>
          <w:u w:val="single"/>
        </w:rPr>
        <w:t xml:space="preserve">                   </w:t>
      </w:r>
      <w:r w:rsidR="00800BF6" w:rsidRPr="008D5422">
        <w:rPr>
          <w:rFonts w:ascii="Arial" w:eastAsia="ＭＳ Ｐゴシック" w:hAnsi="Arial" w:cs="Arial"/>
          <w:color w:val="000000" w:themeColor="text1"/>
          <w:sz w:val="24"/>
        </w:rPr>
        <w:t xml:space="preserve">                     </w:t>
      </w:r>
    </w:p>
    <w:p w14:paraId="1638BBF8" w14:textId="77777777" w:rsidR="00800BF6" w:rsidRPr="008D5422" w:rsidRDefault="00800BF6" w:rsidP="00800BF6">
      <w:pPr>
        <w:rPr>
          <w:rFonts w:ascii="Arial" w:eastAsia="ＭＳ Ｐゴシック" w:hAnsi="Arial" w:cs="Arial"/>
          <w:color w:val="000000" w:themeColor="text1"/>
          <w:sz w:val="20"/>
          <w:szCs w:val="20"/>
        </w:rPr>
      </w:pPr>
    </w:p>
    <w:p w14:paraId="198FE440" w14:textId="18938C35" w:rsidR="00800BF6" w:rsidRPr="008D5422" w:rsidRDefault="00800BF6" w:rsidP="00800BF6">
      <w:pPr>
        <w:jc w:val="center"/>
        <w:rPr>
          <w:rFonts w:ascii="Arial" w:eastAsia="ＭＳ Ｐゴシック" w:hAnsi="Arial" w:cs="Arial"/>
          <w:color w:val="000000" w:themeColor="text1"/>
        </w:rPr>
      </w:pPr>
      <w:r w:rsidRPr="008D5422">
        <w:rPr>
          <w:rFonts w:ascii="Arial" w:eastAsia="ＭＳ Ｐゴシック" w:hAnsi="Arial" w:cs="Arial"/>
          <w:color w:val="000000" w:themeColor="text1"/>
          <w:sz w:val="20"/>
        </w:rPr>
        <w:t xml:space="preserve">　　　　　　　　　　　　　　　　　　　　　</w:t>
      </w:r>
      <w:r w:rsidRPr="008D5422">
        <w:rPr>
          <w:rFonts w:ascii="Arial" w:eastAsia="ＭＳ Ｐゴシック" w:hAnsi="Arial" w:cs="Arial"/>
          <w:color w:val="000000" w:themeColor="text1"/>
          <w:sz w:val="20"/>
        </w:rPr>
        <w:t>Директор</w:t>
      </w:r>
      <w:r w:rsidR="00BC5998" w:rsidRPr="008D5422">
        <w:rPr>
          <w:rFonts w:ascii="Arial" w:eastAsia="ＭＳ Ｐゴシック" w:hAnsi="Arial" w:cs="Arial"/>
          <w:color w:val="000000" w:themeColor="text1"/>
          <w:sz w:val="20"/>
        </w:rPr>
        <w:t xml:space="preserve"> </w:t>
      </w:r>
      <w:r w:rsidRPr="008D5422">
        <w:rPr>
          <w:rFonts w:ascii="Arial" w:eastAsia="ＭＳ Ｐゴシック" w:hAnsi="Arial" w:cs="Arial"/>
          <w:color w:val="000000" w:themeColor="text1"/>
          <w:sz w:val="20"/>
        </w:rPr>
        <w:t>центру</w:t>
      </w:r>
      <w:r w:rsidR="00BC5998" w:rsidRPr="008D5422">
        <w:rPr>
          <w:rFonts w:ascii="Arial" w:eastAsia="ＭＳ Ｐゴシック" w:hAnsi="Arial" w:cs="Arial"/>
          <w:color w:val="000000" w:themeColor="text1"/>
          <w:sz w:val="20"/>
        </w:rPr>
        <w:t xml:space="preserve"> </w:t>
      </w:r>
      <w:bookmarkStart w:id="0" w:name="_Hlk109308074"/>
      <w:r w:rsidR="00BC5998" w:rsidRPr="008D5422">
        <w:rPr>
          <w:rFonts w:ascii="Arial" w:eastAsia="ＭＳ Ｐゴシック" w:hAnsi="Arial" w:cs="Arial"/>
          <w:color w:val="000000" w:themeColor="text1"/>
          <w:sz w:val="20"/>
        </w:rPr>
        <w:t xml:space="preserve">громадського здоров’я </w:t>
      </w:r>
      <w:bookmarkEnd w:id="0"/>
      <w:r w:rsidR="00BC5998" w:rsidRPr="008D5422">
        <w:rPr>
          <w:rFonts w:ascii="Arial" w:eastAsia="ＭＳ ゴシック" w:hAnsi="Arial" w:cs="Arial"/>
          <w:color w:val="000000" w:themeColor="text1"/>
          <w:sz w:val="24"/>
          <w:u w:val="single"/>
        </w:rPr>
        <w:t xml:space="preserve">                      </w:t>
      </w:r>
      <w:r w:rsidR="00BC5998" w:rsidRPr="008D5422">
        <w:rPr>
          <w:rFonts w:ascii="Arial" w:eastAsia="ＭＳ Ｐゴシック" w:hAnsi="Arial" w:cs="Arial"/>
          <w:color w:val="000000" w:themeColor="text1"/>
          <w:sz w:val="20"/>
        </w:rPr>
        <w:t xml:space="preserve">                    </w:t>
      </w:r>
    </w:p>
    <w:p w14:paraId="403425D8" w14:textId="77777777" w:rsidR="00575C21" w:rsidRPr="008D5422" w:rsidRDefault="00575C21" w:rsidP="00800BF6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B9CAAF5" w14:textId="77777777" w:rsidR="00800BF6" w:rsidRPr="008D5422" w:rsidRDefault="00800BF6" w:rsidP="00800BF6">
      <w:pPr>
        <w:jc w:val="center"/>
        <w:rPr>
          <w:rFonts w:ascii="Arial" w:eastAsia="ＭＳ Ｐゴシック" w:hAnsi="Arial" w:cs="Arial"/>
          <w:color w:val="000000" w:themeColor="text1"/>
          <w:sz w:val="20"/>
          <w:szCs w:val="20"/>
        </w:rPr>
      </w:pPr>
      <w:r w:rsidRPr="008D5422">
        <w:rPr>
          <w:rFonts w:ascii="Arial" w:eastAsia="ＭＳ Ｐゴシック" w:hAnsi="Arial" w:cs="Arial"/>
          <w:color w:val="000000" w:themeColor="text1"/>
          <w:kern w:val="0"/>
          <w:sz w:val="20"/>
          <w:szCs w:val="20"/>
        </w:rPr>
        <w:t>Повідомлення про обмеження щодо зайнятості тощо.</w:t>
      </w:r>
    </w:p>
    <w:p w14:paraId="34574A87" w14:textId="77777777" w:rsidR="00800BF6" w:rsidRPr="008D5422" w:rsidRDefault="00800BF6" w:rsidP="00800BF6">
      <w:pPr>
        <w:rPr>
          <w:rFonts w:ascii="Arial" w:eastAsia="ＭＳ Ｐゴシック" w:hAnsi="Arial" w:cs="Arial"/>
          <w:color w:val="000000" w:themeColor="text1"/>
          <w:sz w:val="20"/>
          <w:szCs w:val="20"/>
        </w:rPr>
      </w:pPr>
    </w:p>
    <w:p w14:paraId="13D2E880" w14:textId="77777777" w:rsidR="00575C21" w:rsidRPr="008D5422" w:rsidRDefault="00575C21" w:rsidP="00575C21">
      <w:pPr>
        <w:ind w:firstLineChars="100" w:firstLine="223"/>
        <w:rPr>
          <w:rFonts w:ascii="Arial" w:hAnsi="Arial" w:cs="Arial"/>
          <w:color w:val="000000" w:themeColor="text1"/>
          <w:sz w:val="24"/>
        </w:rPr>
      </w:pPr>
    </w:p>
    <w:p w14:paraId="1D2E269B" w14:textId="5632538C" w:rsidR="00800BF6" w:rsidRPr="008D5422" w:rsidRDefault="00800BF6" w:rsidP="00575C21">
      <w:pPr>
        <w:ind w:firstLineChars="100" w:firstLine="183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>Виявлено, що Ваша дитина хвора на туберкульоз, як</w:t>
      </w:r>
      <w:proofErr w:type="spellStart"/>
      <w:r w:rsidR="00A010A6"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ий</w:t>
      </w:r>
      <w:proofErr w:type="spellEnd"/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передбачено статтею 6 Закону «Про запобігання інфекційним захворюванням та медичну допомогу хворим на інфекційні захворювання» («Закон»).</w:t>
      </w:r>
    </w:p>
    <w:p w14:paraId="0E8BD351" w14:textId="77777777" w:rsidR="00575C21" w:rsidRPr="008D5422" w:rsidRDefault="00575C21" w:rsidP="00800BF6">
      <w:pPr>
        <w:pStyle w:val="2"/>
        <w:rPr>
          <w:rFonts w:ascii="Arial" w:eastAsia="ＭＳ ゴシック" w:hAnsi="Arial" w:cs="Arial"/>
          <w:color w:val="000000" w:themeColor="text1"/>
          <w:szCs w:val="20"/>
        </w:rPr>
      </w:pPr>
    </w:p>
    <w:p w14:paraId="25367716" w14:textId="3174D431" w:rsidR="00800BF6" w:rsidRPr="008D5422" w:rsidRDefault="00800BF6" w:rsidP="00800BF6">
      <w:pPr>
        <w:pStyle w:val="2"/>
        <w:rPr>
          <w:rFonts w:ascii="Arial" w:eastAsia="ＭＳ ゴシック" w:hAnsi="Arial" w:cs="Arial"/>
          <w:color w:val="000000" w:themeColor="text1"/>
          <w:szCs w:val="20"/>
        </w:rPr>
      </w:pPr>
      <w:r w:rsidRPr="008D5422">
        <w:rPr>
          <w:rFonts w:ascii="Arial" w:eastAsia="ＭＳ ゴシック" w:hAnsi="Arial" w:cs="Arial"/>
          <w:color w:val="000000" w:themeColor="text1"/>
          <w:szCs w:val="20"/>
        </w:rPr>
        <w:t xml:space="preserve">Тому </w:t>
      </w:r>
      <w:r w:rsidR="00A010A6" w:rsidRPr="008D5422">
        <w:rPr>
          <w:rFonts w:ascii="Arial" w:eastAsia="ＭＳ ゴシック" w:hAnsi="Arial" w:cs="Arial"/>
          <w:color w:val="000000" w:themeColor="text1"/>
          <w:szCs w:val="20"/>
        </w:rPr>
        <w:t xml:space="preserve">консультуйтеся з лікарем та </w:t>
      </w:r>
      <w:r w:rsidRPr="008D5422">
        <w:rPr>
          <w:rFonts w:ascii="Arial" w:eastAsia="ＭＳ ゴシック" w:hAnsi="Arial" w:cs="Arial"/>
          <w:color w:val="000000" w:themeColor="text1"/>
          <w:szCs w:val="20"/>
        </w:rPr>
        <w:t xml:space="preserve">зверніть увагу на наступні пункти, оскільки існують обмеження щодо запобігання поширенню інфекційних захворювань на підставі положень </w:t>
      </w:r>
      <w:r w:rsidR="00BC5998" w:rsidRPr="008D5422">
        <w:rPr>
          <w:rFonts w:ascii="Arial" w:eastAsia="ＭＳ ゴシック" w:hAnsi="Arial" w:cs="Arial"/>
          <w:color w:val="000000" w:themeColor="text1"/>
          <w:szCs w:val="20"/>
        </w:rPr>
        <w:t>пункт</w:t>
      </w:r>
      <w:r w:rsidR="00F27CFA" w:rsidRPr="008D5422">
        <w:rPr>
          <w:rFonts w:ascii="Arial" w:eastAsia="ＭＳ ゴシック" w:hAnsi="Arial" w:cs="Arial"/>
          <w:color w:val="000000" w:themeColor="text1"/>
          <w:szCs w:val="20"/>
          <w:lang w:val="uk-UA"/>
        </w:rPr>
        <w:t xml:space="preserve">у </w:t>
      </w:r>
      <w:r w:rsidR="00BC5998" w:rsidRPr="008D5422">
        <w:rPr>
          <w:rFonts w:ascii="Arial" w:eastAsia="ＭＳ ゴシック" w:hAnsi="Arial" w:cs="Arial"/>
          <w:color w:val="000000" w:themeColor="text1"/>
          <w:szCs w:val="20"/>
        </w:rPr>
        <w:t>2</w:t>
      </w:r>
      <w:r w:rsidRPr="008D5422">
        <w:rPr>
          <w:rFonts w:ascii="Arial" w:eastAsia="ＭＳ ゴシック" w:hAnsi="Arial" w:cs="Arial"/>
          <w:color w:val="000000" w:themeColor="text1"/>
          <w:szCs w:val="20"/>
        </w:rPr>
        <w:t xml:space="preserve"> статті 18 Закону</w:t>
      </w:r>
      <w:r w:rsidR="00A010A6" w:rsidRPr="008D5422">
        <w:rPr>
          <w:rFonts w:ascii="Arial" w:eastAsia="ＭＳ ゴシック" w:hAnsi="Arial" w:cs="Arial"/>
          <w:color w:val="000000" w:themeColor="text1"/>
          <w:szCs w:val="20"/>
        </w:rPr>
        <w:t>.</w:t>
      </w:r>
    </w:p>
    <w:p w14:paraId="69FD2634" w14:textId="77777777" w:rsidR="008D5422" w:rsidRPr="008D5422" w:rsidRDefault="008D5422" w:rsidP="00800BF6">
      <w:pPr>
        <w:pStyle w:val="2"/>
        <w:rPr>
          <w:rFonts w:ascii="Arial" w:eastAsia="ＭＳ ゴシック" w:hAnsi="Arial" w:cs="Arial"/>
          <w:color w:val="000000" w:themeColor="text1"/>
          <w:szCs w:val="20"/>
        </w:rPr>
      </w:pPr>
    </w:p>
    <w:p w14:paraId="3583445C" w14:textId="09859319" w:rsidR="00800BF6" w:rsidRPr="008D5422" w:rsidRDefault="00BC5998" w:rsidP="00800BF6">
      <w:pPr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</w:pPr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                                             </w:t>
      </w:r>
      <w:proofErr w:type="spellStart"/>
      <w:r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Потрібно</w:t>
      </w:r>
      <w:proofErr w:type="spellEnd"/>
      <w:r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записувати</w:t>
      </w:r>
      <w:proofErr w:type="spellEnd"/>
      <w:r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:</w:t>
      </w:r>
    </w:p>
    <w:p w14:paraId="07E24E33" w14:textId="5181A544" w:rsidR="00800BF6" w:rsidRPr="006A41B0" w:rsidRDefault="00800BF6" w:rsidP="00800BF6">
      <w:pPr>
        <w:rPr>
          <w:rFonts w:ascii="Arial" w:eastAsia="ＭＳ ゴシック" w:hAnsi="Arial" w:cs="Arial"/>
          <w:sz w:val="20"/>
          <w:szCs w:val="20"/>
        </w:rPr>
      </w:pPr>
      <w:r w:rsidRPr="006A41B0">
        <w:rPr>
          <w:rFonts w:ascii="Arial" w:eastAsia="ＭＳ ゴシック" w:hAnsi="Arial" w:cs="Arial"/>
          <w:sz w:val="20"/>
          <w:szCs w:val="20"/>
        </w:rPr>
        <w:t xml:space="preserve">1 </w:t>
      </w:r>
      <w:r w:rsidR="008D5422">
        <w:rPr>
          <w:rFonts w:ascii="Arial" w:eastAsia="ＭＳ ゴシック" w:hAnsi="Arial" w:cs="Arial"/>
          <w:sz w:val="20"/>
          <w:szCs w:val="20"/>
        </w:rPr>
        <w:t xml:space="preserve"> </w:t>
      </w:r>
      <w:r w:rsidRPr="006A41B0">
        <w:rPr>
          <w:rFonts w:ascii="Arial" w:eastAsia="ＭＳ ゴシック" w:hAnsi="Arial" w:cs="Arial"/>
          <w:sz w:val="20"/>
          <w:szCs w:val="20"/>
        </w:rPr>
        <w:t>Стан здоров'я</w:t>
      </w:r>
    </w:p>
    <w:tbl>
      <w:tblPr>
        <w:tblpPr w:leftFromText="142" w:rightFromText="142" w:vertAnchor="text" w:horzAnchor="margin" w:tblpY="126"/>
        <w:tblOverlap w:val="never"/>
        <w:tblW w:w="0" w:type="auto"/>
        <w:tblLook w:val="01E0" w:firstRow="1" w:lastRow="1" w:firstColumn="1" w:lastColumn="1" w:noHBand="0" w:noVBand="0"/>
      </w:tblPr>
      <w:tblGrid>
        <w:gridCol w:w="328"/>
        <w:gridCol w:w="8958"/>
      </w:tblGrid>
      <w:tr w:rsidR="00BE230E" w:rsidRPr="006A41B0" w14:paraId="7C333238" w14:textId="77777777" w:rsidTr="00BE230E">
        <w:tc>
          <w:tcPr>
            <w:tcW w:w="328" w:type="dxa"/>
          </w:tcPr>
          <w:p w14:paraId="0FDEA6AA" w14:textId="77777777" w:rsidR="00BE230E" w:rsidRPr="006A41B0" w:rsidRDefault="00BE230E" w:rsidP="00BE230E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958" w:type="dxa"/>
          </w:tcPr>
          <w:p w14:paraId="6BAC7AB5" w14:textId="77777777" w:rsidR="00BE230E" w:rsidRPr="006A41B0" w:rsidRDefault="006A41B0" w:rsidP="00BE230E">
            <w:pPr>
              <w:numPr>
                <w:ilvl w:val="0"/>
                <w:numId w:val="2"/>
              </w:numPr>
              <w:adjustRightInd w:val="0"/>
              <w:ind w:left="437" w:hanging="437"/>
              <w:rPr>
                <w:rFonts w:ascii="Arial" w:eastAsia="ＭＳ ゴシック" w:hAnsi="Arial" w:cs="Arial"/>
                <w:sz w:val="20"/>
                <w:szCs w:val="20"/>
              </w:rPr>
            </w:pPr>
            <w:r w:rsidRPr="006A41B0"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EC93920" wp14:editId="68A15AE9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154940</wp:posOffset>
                      </wp:positionV>
                      <wp:extent cx="4333240" cy="0"/>
                      <wp:effectExtent l="0" t="0" r="0" b="0"/>
                      <wp:wrapNone/>
                      <wp:docPr id="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333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7D2623A"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pt,12.2pt" to="436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+zogEAADIDAAAOAAAAZHJzL2Uyb0RvYy54bWysUk1v2zAMvQ/YfxB0X5wm7bAJcXpo1126&#10;LUC3H8BIcixMFgVSiZ1/P0lNsq9bUR8I8euZ75Gr22nw4mCJHYZWXs3mUtig0biwa+WP7w/vPkjB&#10;CYIBj8G28mhZ3q7fvlmNUdkF9uiNJZFBAqsxtrJPKaqmYd3bAXiG0Yac7JAGSNmlXWMIxow++GYx&#10;n79vRiQTCbVlztH756RcV/yuszp96zq2SfhW5tlStVTttthmvQK1I4i906cx4AVTDOBC/ukF6h4S&#10;iD25/6AGpwkZuzTTODTYdU7byiGzuZr/w+aph2grlywOx4tM/Hqw+uvhLmyojK6n8BQfUf/kLEoz&#10;RlaXZHE4bkhsxy9o8hphn7DynToaSnNmIqYq6/Eiq52S0Dl4vVwuF9dZfX3ONaDOjZE4fbY4iPJo&#10;pXehMAYFh0dOZRBQ55ISDvjgvK9b80GMrfx4s7ipDYzemZIsZUy77Z0ncYCy9/qVVWewv8oI98FU&#10;sN6C+XR6J3D++Z3rfTiJUfiXs2K1RXPcUIErXl5MBT4dUdn8n36t+n3q618AAAD//wMAUEsDBBQA&#10;BgAIAAAAIQB2V5bJ4AAAAA4BAAAPAAAAZHJzL2Rvd25yZXYueG1sTE/BTsMwDL0j8Q+RkbhMLF03&#10;weiaTojRGxcGiKvXmLaicbom2wpfjxEHuNh69vPze/l6dJ060hBazwZm0wQUceVty7WBl+fyagkq&#10;RGSLnWcy8EkB1sX5WY6Z9Sd+ouM21kpEOGRooImxz7QOVUMOw9T3xLJ794PDKHCotR3wJOKu02mS&#10;XGuHLcuHBnu6b6j62B6cgVC+0r78mlST5G1ee0r3m8cHNObyYtyspNytQEUa498F/GQQ/1CIsZ0/&#10;sA2qE3w7WwjVQLqQLoTlzVwC7X4Husj1/xjFNwAAAP//AwBQSwECLQAUAAYACAAAACEAtoM4kv4A&#10;AADhAQAAEwAAAAAAAAAAAAAAAAAAAAAAW0NvbnRlbnRfVHlwZXNdLnhtbFBLAQItABQABgAIAAAA&#10;IQA4/SH/1gAAAJQBAAALAAAAAAAAAAAAAAAAAC8BAABfcmVscy8ucmVsc1BLAQItABQABgAIAAAA&#10;IQAgos+zogEAADIDAAAOAAAAAAAAAAAAAAAAAC4CAABkcnMvZTJvRG9jLnhtbFBLAQItABQABgAI&#10;AAAAIQB2V5bJ4AAAAA4BAAAPAAAAAAAAAAAAAAAAAPw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="00BE230E" w:rsidRPr="006A41B0">
              <w:rPr>
                <w:rFonts w:ascii="Arial" w:eastAsia="ＭＳ ゴシック" w:hAnsi="Arial" w:cs="Arial"/>
                <w:sz w:val="24"/>
              </w:rPr>
              <w:t xml:space="preserve">　</w:t>
            </w:r>
            <w:r w:rsidR="00BE230E" w:rsidRPr="006A41B0">
              <w:rPr>
                <w:rFonts w:ascii="Arial" w:eastAsia="ＭＳ ゴシック" w:hAnsi="Arial" w:cs="Arial"/>
                <w:sz w:val="20"/>
                <w:szCs w:val="20"/>
              </w:rPr>
              <w:t>Симптоми</w:t>
            </w:r>
            <w:r w:rsidR="00BE230E" w:rsidRPr="006A41B0">
              <w:rPr>
                <w:rFonts w:ascii="Arial" w:eastAsia="ＭＳ ゴシック" w:hAnsi="Arial" w:cs="Arial"/>
                <w:noProof/>
                <w:sz w:val="24"/>
                <w:lang w:bidi="ne-NP"/>
              </w:rPr>
              <w:t xml:space="preserve">　　　</w:t>
            </w:r>
          </w:p>
          <w:p w14:paraId="52EC5F60" w14:textId="77777777" w:rsidR="00BE230E" w:rsidRPr="006A41B0" w:rsidRDefault="00BE230E" w:rsidP="00BE230E">
            <w:pPr>
              <w:ind w:firstLineChars="1200" w:firstLine="2196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6A41B0">
              <w:rPr>
                <w:rFonts w:ascii="Arial" w:eastAsia="ＭＳ ゴシック" w:hAnsi="Arial" w:cs="Arial"/>
                <w:noProof/>
                <w:sz w:val="20"/>
                <w:szCs w:val="20"/>
                <w:lang w:bidi="ne-NP"/>
              </w:rPr>
              <w:t>Кашель, мокротиння, лихоманка, біль у грудях, задишка, інші (), немає</w:t>
            </w:r>
          </w:p>
          <w:p w14:paraId="5113B5D3" w14:textId="77777777" w:rsidR="00BE230E" w:rsidRPr="006A41B0" w:rsidRDefault="00BE230E" w:rsidP="00BE230E">
            <w:pPr>
              <w:numPr>
                <w:ilvl w:val="0"/>
                <w:numId w:val="2"/>
              </w:numPr>
              <w:rPr>
                <w:rFonts w:ascii="Arial" w:eastAsia="ＭＳ ゴシック" w:hAnsi="Arial" w:cs="Arial"/>
                <w:sz w:val="24"/>
              </w:rPr>
            </w:pPr>
            <w:r w:rsidRPr="006A41B0">
              <w:rPr>
                <w:rFonts w:ascii="Arial" w:eastAsia="ＭＳ ゴシック" w:hAnsi="Arial" w:cs="Arial"/>
                <w:sz w:val="24"/>
              </w:rPr>
              <w:t xml:space="preserve">　</w:t>
            </w:r>
            <w:r w:rsidRPr="006A41B0">
              <w:rPr>
                <w:rFonts w:ascii="Arial" w:eastAsia="ＭＳ ゴシック" w:hAnsi="Arial" w:cs="Arial"/>
                <w:sz w:val="20"/>
                <w:szCs w:val="20"/>
              </w:rPr>
              <w:t>Метод діагностики</w:t>
            </w:r>
          </w:p>
        </w:tc>
      </w:tr>
      <w:tr w:rsidR="00BE230E" w:rsidRPr="006A41B0" w14:paraId="4C5CBFAA" w14:textId="77777777" w:rsidTr="00BE230E">
        <w:tc>
          <w:tcPr>
            <w:tcW w:w="328" w:type="dxa"/>
          </w:tcPr>
          <w:p w14:paraId="531A94FD" w14:textId="77777777" w:rsidR="00BE230E" w:rsidRPr="006A41B0" w:rsidRDefault="00BE230E" w:rsidP="00BE230E">
            <w:pPr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8958" w:type="dxa"/>
          </w:tcPr>
          <w:p w14:paraId="3DD2977C" w14:textId="77777777" w:rsidR="00BE230E" w:rsidRPr="006A41B0" w:rsidRDefault="006A41B0" w:rsidP="00BE230E">
            <w:pPr>
              <w:numPr>
                <w:ilvl w:val="0"/>
                <w:numId w:val="2"/>
              </w:numPr>
              <w:ind w:rightChars="-651" w:right="-1256"/>
              <w:rPr>
                <w:rFonts w:ascii="Arial" w:eastAsia="ＭＳ ゴシック" w:hAnsi="Arial" w:cs="Arial"/>
                <w:noProof/>
                <w:sz w:val="20"/>
                <w:lang w:bidi="ne-NP"/>
              </w:rPr>
            </w:pPr>
            <w:r w:rsidRPr="006A41B0"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1299821" wp14:editId="03BDEAA8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7620</wp:posOffset>
                      </wp:positionV>
                      <wp:extent cx="2328545" cy="0"/>
                      <wp:effectExtent l="0" t="0" r="0" b="0"/>
                      <wp:wrapNone/>
                      <wp:docPr id="3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2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8396142" id="Line 1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.6pt" to="427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IDogEAADIDAAAOAAAAZHJzL2Uyb0RvYy54bWysUk1v2zAMvQ/ofxB0X5x6y9AZcXroxy7d&#10;FqDdD2AkORYqiwKpxM6/n6QmabfdhvpAiF/PfI9cXk+DE3tDbNG38nI2l8J4hdr6bSt/Pd1/vJKC&#10;I3gNDr1p5cGwvF5dfFiOoTE19ui0IZFAPDdjaGUfY2iqilVvBuAZBuNTskMaICaXtpUmGBP64Kp6&#10;Pv9SjUg6ECrDnKK3L0m5KvhdZ1T82XVsonCtTLPFYqnYTbbVagnNliD0Vh3HgP+YYgDr00/PULcQ&#10;QezI/gM1WEXI2MWZwqHCrrPKFA6JzeX8LzaPPQRTuCRxOJxl4veDVT/2N35NeXQ1+cfwgOqZkyjV&#10;GLg5J7PDYU1iM35HndYIu4iF79TRkJsTEzEVWQ9nWc0UhUrB+lN9tfi8kEKdchU0p8ZAHL8ZHER+&#10;tNJZnxlDA/sHjnkQaE4lOezx3jpXtua8GFv5dVEvSgOjszoncxnTdnPjSOwh7718edUJ7I8ywp3X&#10;Baw3oO+O7wjWvbxTvfNHMTL/fFbcbFAf1pThspcWU4CPR5Q3/9YvVa+nvvoNAAD//wMAUEsDBBQA&#10;BgAIAAAAIQAicNLT3wAAAAwBAAAPAAAAZHJzL2Rvd25yZXYueG1sTI9BT8MwDIXvSPyHyEhcJpbS&#10;MVR1TSfE6I0LA8TVa0xb0Thdk22FX4/hAhdLT5/9/F6xnlyvjjSGzrOB63kCirj2tuPGwMtzdZWB&#10;ChHZYu+ZDHxSgHV5flZgbv2Jn+i4jY0SEw45GmhjHHKtQ92SwzD3A7Gwdz86jCLHRtsRT2Luep0m&#10;ya122LF8aHGg+5bqj+3BGQjVK+2rr1k9S94Wjad0v3l8QGMuL6bNSsbdClSkKf5dwE8HyQ+lBNv5&#10;A9ugegM3WbaQVQEpKOHZcikFd79al4X+X6L8BgAA//8DAFBLAQItABQABgAIAAAAIQC2gziS/gAA&#10;AOEBAAATAAAAAAAAAAAAAAAAAAAAAABbQ29udGVudF9UeXBlc10ueG1sUEsBAi0AFAAGAAgAAAAh&#10;ADj9If/WAAAAlAEAAAsAAAAAAAAAAAAAAAAALwEAAF9yZWxzLy5yZWxzUEsBAi0AFAAGAAgAAAAh&#10;AFmf0gOiAQAAMgMAAA4AAAAAAAAAAAAAAAAALgIAAGRycy9lMm9Eb2MueG1sUEsBAi0AFAAGAAgA&#10;AAAhACJw0tPfAAAADAEAAA8AAAAAAAAAAAAAAAAA/AMAAGRycy9kb3ducmV2LnhtbFBLBQYAAAAA&#10;BAAEAPMAAAAIBQAAAAA=&#10;">
                      <o:lock v:ext="edit" shapetype="f"/>
                    </v:line>
                  </w:pict>
                </mc:Fallback>
              </mc:AlternateContent>
            </w:r>
            <w:r w:rsidR="00BE230E" w:rsidRPr="006A41B0">
              <w:rPr>
                <w:rFonts w:ascii="Arial" w:eastAsia="ＭＳ ゴシック" w:hAnsi="Arial" w:cs="Arial"/>
                <w:sz w:val="24"/>
              </w:rPr>
              <w:t xml:space="preserve">　</w:t>
            </w:r>
            <w:r w:rsidR="00BE230E" w:rsidRPr="006A41B0">
              <w:rPr>
                <w:rFonts w:ascii="Arial" w:eastAsia="ＭＳ ゴシック" w:hAnsi="Arial" w:cs="Arial"/>
                <w:sz w:val="20"/>
                <w:szCs w:val="20"/>
              </w:rPr>
              <w:t>Дата першого відвідування</w:t>
            </w:r>
          </w:p>
          <w:p w14:paraId="530A4743" w14:textId="77777777" w:rsidR="00BE230E" w:rsidRPr="006A41B0" w:rsidRDefault="006A41B0" w:rsidP="00BE230E">
            <w:pPr>
              <w:numPr>
                <w:ilvl w:val="0"/>
                <w:numId w:val="2"/>
              </w:numPr>
              <w:rPr>
                <w:rFonts w:ascii="Arial" w:eastAsia="ＭＳ ゴシック" w:hAnsi="Arial" w:cs="Arial"/>
                <w:noProof/>
                <w:sz w:val="24"/>
                <w:lang w:bidi="ne-NP"/>
              </w:rPr>
            </w:pPr>
            <w:r w:rsidRPr="006A41B0"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7DFD925" wp14:editId="519A1710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184785</wp:posOffset>
                      </wp:positionV>
                      <wp:extent cx="2369820" cy="3175"/>
                      <wp:effectExtent l="0" t="0" r="5080" b="9525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36982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B4383D0" id="Line 17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14.55pt" to="430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2WbrQEAAD8DAAAOAAAAZHJzL2Uyb0RvYy54bWysUstu2zAQvBfIPxC817IVOE0EyznkdUlb&#10;A2l7p/mwiFJcYpe25L8vSatuk9yK6kBwHxrOzO7qduwdO2gkC77li9mcM+0lKOt3Lf/+7fHjNWcU&#10;hVfCgdctP2rit+uLD6shNLqGDpzSyBKIp2YILe9iDE1Vkex0L2gGQftUNIC9iCnEXaVQDAm9d1U9&#10;n19VA6AKCFITpez9qcjXBd8YLeNXY0hH5lqeuMVyYjm3+azWK9HsUITOyomG+AcWvbA+PXqGuhdR&#10;sD3ad1C9lQgEJs4k9BUYY6UuGpKaxfyNmpdOBF20JHMonG2i/wcrvxzu/AYzdTn6l/AM8iclU6oh&#10;UHMu5oDCBtl2+AwqjVHsIxS9o8GeGWfDjzT9kkma2FgMPp4N1mNkMiXry6ub6zrNQaba5eLTMvtf&#10;iSajZAoBKT5p6Fm+tNxZn+WLRhyeKZ5af7fktIdH61wZofNsaPnNsl6WHwicVbmY2wh32zuH7CDy&#10;EpRvevdVG8LeqwLWaaEepnsU1p3uiafzkzPZjLxj1GxBHTeYueUoTakImjYqr8Hfcen6s/frXwAA&#10;AP//AwBQSwMEFAAGAAgAAAAhABlwMEjhAAAADgEAAA8AAABkcnMvZG93bnJldi54bWxMT01Pg0AQ&#10;vZv4HzZj4s0uUCWUsjSNXxcTEyt6XtgRiOwsYbcU/73Tk14mmXlv3kexW+wgZpx870hBvIpAIDXO&#10;9NQqqN6fbjIQPmgyenCECn7Qw668vCh0btyJ3nA+hFawCPlcK+hCGHMpfdOh1X7lRiTGvtxkdeB1&#10;aqWZ9InF7SCTKEql1T2xQ6dHvO+w+T4crYL958vj+nWurRvMpq0+jK2i50Sp66vlYctjvwURcAl/&#10;H3DuwPmh5GC1O5LxYlBwm2VrpipINjEIJmRpfAeiPh9SkGUh/9cofwEAAP//AwBQSwECLQAUAAYA&#10;CAAAACEAtoM4kv4AAADhAQAAEwAAAAAAAAAAAAAAAAAAAAAAW0NvbnRlbnRfVHlwZXNdLnhtbFBL&#10;AQItABQABgAIAAAAIQA4/SH/1gAAAJQBAAALAAAAAAAAAAAAAAAAAC8BAABfcmVscy8ucmVsc1BL&#10;AQItABQABgAIAAAAIQC1E2WbrQEAAD8DAAAOAAAAAAAAAAAAAAAAAC4CAABkcnMvZTJvRG9jLnht&#10;bFBLAQItABQABgAIAAAAIQAZcDBI4QAAAA4BAAAPAAAAAAAAAAAAAAAAAAcEAABkcnMvZG93bnJl&#10;di54bWxQSwUGAAAAAAQABADzAAAAFQUAAAAA&#10;">
                      <o:lock v:ext="edit" shapetype="f"/>
                    </v:line>
                  </w:pict>
                </mc:Fallback>
              </mc:AlternateContent>
            </w:r>
            <w:r w:rsidRPr="006A41B0">
              <w:rPr>
                <w:rFonts w:ascii="Arial" w:eastAsia="ＭＳ ゴシック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F73AA9D" wp14:editId="33650ECB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7620</wp:posOffset>
                      </wp:positionV>
                      <wp:extent cx="2328545" cy="0"/>
                      <wp:effectExtent l="0" t="0" r="0" b="0"/>
                      <wp:wrapNone/>
                      <wp:docPr id="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2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C0E499B" id="Line 1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.6pt" to="427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IDogEAADIDAAAOAAAAZHJzL2Uyb0RvYy54bWysUk1v2zAMvQ/ofxB0X5x6y9AZcXroxy7d&#10;FqDdD2AkORYqiwKpxM6/n6QmabfdhvpAiF/PfI9cXk+DE3tDbNG38nI2l8J4hdr6bSt/Pd1/vJKC&#10;I3gNDr1p5cGwvF5dfFiOoTE19ui0IZFAPDdjaGUfY2iqilVvBuAZBuNTskMaICaXtpUmGBP64Kp6&#10;Pv9SjUg6ECrDnKK3L0m5KvhdZ1T82XVsonCtTLPFYqnYTbbVagnNliD0Vh3HgP+YYgDr00/PULcQ&#10;QezI/gM1WEXI2MWZwqHCrrPKFA6JzeX8LzaPPQRTuCRxOJxl4veDVT/2N35NeXQ1+cfwgOqZkyjV&#10;GLg5J7PDYU1iM35HndYIu4iF79TRkJsTEzEVWQ9nWc0UhUrB+lN9tfi8kEKdchU0p8ZAHL8ZHER+&#10;tNJZnxlDA/sHjnkQaE4lOezx3jpXtua8GFv5dVEvSgOjszoncxnTdnPjSOwh7718edUJ7I8ywp3X&#10;Baw3oO+O7wjWvbxTvfNHMTL/fFbcbFAf1pThspcWU4CPR5Q3/9YvVa+nvvoNAAD//wMAUEsDBBQA&#10;BgAIAAAAIQAicNLT3wAAAAwBAAAPAAAAZHJzL2Rvd25yZXYueG1sTI9BT8MwDIXvSPyHyEhcJpbS&#10;MVR1TSfE6I0LA8TVa0xb0Thdk22FX4/hAhdLT5/9/F6xnlyvjjSGzrOB63kCirj2tuPGwMtzdZWB&#10;ChHZYu+ZDHxSgHV5flZgbv2Jn+i4jY0SEw45GmhjHHKtQ92SwzD3A7Gwdz86jCLHRtsRT2Luep0m&#10;ya122LF8aHGg+5bqj+3BGQjVK+2rr1k9S94Wjad0v3l8QGMuL6bNSsbdClSkKf5dwE8HyQ+lBNv5&#10;A9ugegM3WbaQVQEpKOHZcikFd79al4X+X6L8BgAA//8DAFBLAQItABQABgAIAAAAIQC2gziS/gAA&#10;AOEBAAATAAAAAAAAAAAAAAAAAAAAAABbQ29udGVudF9UeXBlc10ueG1sUEsBAi0AFAAGAAgAAAAh&#10;ADj9If/WAAAAlAEAAAsAAAAAAAAAAAAAAAAALwEAAF9yZWxzLy5yZWxzUEsBAi0AFAAGAAgAAAAh&#10;AFmf0gOiAQAAMgMAAA4AAAAAAAAAAAAAAAAALgIAAGRycy9lMm9Eb2MueG1sUEsBAi0AFAAGAAgA&#10;AAAhACJw0tPfAAAADAEAAA8AAAAAAAAAAAAAAAAA/AMAAGRycy9kb3ducmV2LnhtbFBLBQYAAAAA&#10;BAAEAPMAAAAIBQAAAAA=&#10;">
                      <o:lock v:ext="edit" shapetype="f"/>
                    </v:line>
                  </w:pict>
                </mc:Fallback>
              </mc:AlternateContent>
            </w:r>
            <w:r w:rsidR="00BE230E" w:rsidRPr="006A41B0">
              <w:rPr>
                <w:rFonts w:ascii="Arial" w:eastAsia="ＭＳ ゴシック" w:hAnsi="Arial" w:cs="Arial"/>
                <w:sz w:val="24"/>
              </w:rPr>
              <w:t xml:space="preserve">　</w:t>
            </w:r>
            <w:r w:rsidR="00BE230E" w:rsidRPr="006A41B0">
              <w:rPr>
                <w:rFonts w:ascii="Arial" w:eastAsia="ＭＳ ゴシック" w:hAnsi="Arial" w:cs="Arial"/>
                <w:sz w:val="20"/>
                <w:szCs w:val="20"/>
              </w:rPr>
              <w:t>Дата діагностики</w:t>
            </w:r>
          </w:p>
        </w:tc>
      </w:tr>
    </w:tbl>
    <w:p w14:paraId="1D31ACEF" w14:textId="77777777" w:rsidR="00BE230E" w:rsidRPr="006A41B0" w:rsidRDefault="00BE230E" w:rsidP="00800BF6">
      <w:pPr>
        <w:rPr>
          <w:rFonts w:ascii="Arial" w:eastAsia="ＭＳ ゴシック" w:hAnsi="Arial" w:cs="Arial"/>
          <w:sz w:val="20"/>
          <w:szCs w:val="20"/>
        </w:rPr>
      </w:pPr>
    </w:p>
    <w:p w14:paraId="549E9DFA" w14:textId="77777777" w:rsidR="00BC5998" w:rsidRDefault="00BC5998" w:rsidP="00800BF6">
      <w:pPr>
        <w:rPr>
          <w:rFonts w:ascii="Arial" w:eastAsia="ＭＳ ゴシック" w:hAnsi="Arial" w:cs="Arial"/>
          <w:sz w:val="20"/>
          <w:szCs w:val="20"/>
        </w:rPr>
      </w:pPr>
    </w:p>
    <w:p w14:paraId="257CAF01" w14:textId="77777777" w:rsidR="00BC5998" w:rsidRDefault="00BC5998" w:rsidP="00800BF6">
      <w:pPr>
        <w:rPr>
          <w:rFonts w:ascii="Arial" w:eastAsia="ＭＳ ゴシック" w:hAnsi="Arial" w:cs="Arial"/>
          <w:sz w:val="20"/>
          <w:szCs w:val="20"/>
        </w:rPr>
      </w:pPr>
    </w:p>
    <w:p w14:paraId="6565576C" w14:textId="77777777" w:rsidR="00BC5998" w:rsidRDefault="00BC5998" w:rsidP="00800BF6">
      <w:pPr>
        <w:rPr>
          <w:rFonts w:ascii="Arial" w:eastAsia="ＭＳ ゴシック" w:hAnsi="Arial" w:cs="Arial"/>
          <w:sz w:val="20"/>
          <w:szCs w:val="20"/>
        </w:rPr>
      </w:pPr>
    </w:p>
    <w:p w14:paraId="1B1D1A4F" w14:textId="77777777" w:rsidR="00BC5998" w:rsidRDefault="00BC5998" w:rsidP="00800BF6">
      <w:pPr>
        <w:rPr>
          <w:rFonts w:ascii="Arial" w:eastAsia="ＭＳ ゴシック" w:hAnsi="Arial" w:cs="Arial"/>
          <w:sz w:val="20"/>
          <w:szCs w:val="20"/>
        </w:rPr>
      </w:pPr>
    </w:p>
    <w:p w14:paraId="46147E88" w14:textId="77777777" w:rsidR="00BC5998" w:rsidRDefault="00BC5998" w:rsidP="00800BF6">
      <w:pPr>
        <w:rPr>
          <w:rFonts w:ascii="Arial" w:eastAsia="ＭＳ ゴシック" w:hAnsi="Arial" w:cs="Arial"/>
          <w:sz w:val="20"/>
          <w:szCs w:val="20"/>
        </w:rPr>
      </w:pPr>
    </w:p>
    <w:p w14:paraId="15C40DF1" w14:textId="12D35C1E" w:rsidR="00800BF6" w:rsidRPr="006A41B0" w:rsidRDefault="00800BF6" w:rsidP="00800BF6">
      <w:pPr>
        <w:rPr>
          <w:rFonts w:ascii="Arial" w:eastAsia="ＭＳ ゴシック" w:hAnsi="Arial" w:cs="Arial"/>
          <w:sz w:val="20"/>
          <w:szCs w:val="20"/>
        </w:rPr>
      </w:pPr>
      <w:r w:rsidRPr="006A41B0">
        <w:rPr>
          <w:rFonts w:ascii="Arial" w:eastAsia="ＭＳ ゴシック" w:hAnsi="Arial" w:cs="Arial"/>
          <w:sz w:val="20"/>
          <w:szCs w:val="20"/>
        </w:rPr>
        <w:t xml:space="preserve">2 </w:t>
      </w:r>
      <w:r w:rsidR="008D5422">
        <w:rPr>
          <w:rFonts w:ascii="Arial" w:eastAsia="ＭＳ ゴシック" w:hAnsi="Arial" w:cs="Arial"/>
          <w:sz w:val="20"/>
          <w:szCs w:val="20"/>
        </w:rPr>
        <w:t xml:space="preserve"> </w:t>
      </w:r>
      <w:r w:rsidRPr="006A41B0">
        <w:rPr>
          <w:rFonts w:ascii="Arial" w:eastAsia="ＭＳ ゴシック" w:hAnsi="Arial" w:cs="Arial"/>
          <w:sz w:val="20"/>
          <w:szCs w:val="20"/>
        </w:rPr>
        <w:t>Деталі обмежень</w:t>
      </w:r>
    </w:p>
    <w:p w14:paraId="1D57841C" w14:textId="10E1BEB7" w:rsidR="00800BF6" w:rsidRPr="006A41B0" w:rsidRDefault="00800BF6" w:rsidP="00BE230E">
      <w:pPr>
        <w:ind w:left="366" w:hangingChars="200" w:hanging="366"/>
        <w:rPr>
          <w:rFonts w:ascii="Arial" w:eastAsia="ＭＳ ゴシック" w:hAnsi="Arial" w:cs="Arial"/>
          <w:sz w:val="20"/>
          <w:szCs w:val="20"/>
        </w:rPr>
      </w:pPr>
      <w:r w:rsidRPr="006A41B0">
        <w:rPr>
          <w:rFonts w:ascii="Arial" w:eastAsia="ＭＳ ゴシック" w:hAnsi="Arial" w:cs="Arial"/>
          <w:sz w:val="20"/>
          <w:szCs w:val="20"/>
        </w:rPr>
        <w:t>(1) Зверніть увагу, щ</w:t>
      </w:r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о </w:t>
      </w:r>
      <w:r w:rsidR="00BC5998"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В</w:t>
      </w:r>
      <w:proofErr w:type="spellStart"/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>аша</w:t>
      </w:r>
      <w:proofErr w:type="spellEnd"/>
      <w:r w:rsidR="00BC5998"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 xml:space="preserve"> </w:t>
      </w:r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>дит</w:t>
      </w:r>
      <w:r w:rsidRPr="006A41B0">
        <w:rPr>
          <w:rFonts w:ascii="Arial" w:eastAsia="ＭＳ ゴシック" w:hAnsi="Arial" w:cs="Arial"/>
          <w:sz w:val="20"/>
          <w:szCs w:val="20"/>
        </w:rPr>
        <w:t xml:space="preserve">ина </w:t>
      </w:r>
      <w:r w:rsidR="004D1175">
        <w:rPr>
          <w:rFonts w:ascii="Arial" w:eastAsia="ＭＳ ゴシック" w:hAnsi="Arial" w:cs="Arial"/>
          <w:sz w:val="20"/>
          <w:szCs w:val="20"/>
          <w:lang w:val="ru-RU"/>
        </w:rPr>
        <w:t xml:space="preserve">не </w:t>
      </w:r>
      <w:r w:rsidRPr="006A41B0">
        <w:rPr>
          <w:rFonts w:ascii="Arial" w:eastAsia="ＭＳ ゴシック" w:hAnsi="Arial" w:cs="Arial"/>
          <w:sz w:val="20"/>
          <w:szCs w:val="20"/>
        </w:rPr>
        <w:t>може займатися готельним бізнесом або іншою роботою, яка контактує з багатьма людьми.</w:t>
      </w:r>
    </w:p>
    <w:p w14:paraId="4173EA6F" w14:textId="77777777" w:rsidR="00800BF6" w:rsidRPr="006A41B0" w:rsidRDefault="00800BF6" w:rsidP="00BE230E">
      <w:pPr>
        <w:ind w:left="366" w:hangingChars="200" w:hanging="366"/>
        <w:rPr>
          <w:rFonts w:ascii="Arial" w:eastAsia="ＭＳ ゴシック" w:hAnsi="Arial" w:cs="Arial"/>
          <w:sz w:val="20"/>
          <w:szCs w:val="20"/>
        </w:rPr>
      </w:pPr>
      <w:r w:rsidRPr="006A41B0">
        <w:rPr>
          <w:rFonts w:ascii="Arial" w:eastAsia="ＭＳ ゴシック" w:hAnsi="Arial" w:cs="Arial"/>
          <w:sz w:val="20"/>
          <w:szCs w:val="20"/>
        </w:rPr>
        <w:t>(2) Період обмеження триває до тих пір, поки збудник не перестане переноситься або симптоми не зникнуть.</w:t>
      </w:r>
    </w:p>
    <w:p w14:paraId="16F56A03" w14:textId="77777777" w:rsidR="00C46625" w:rsidRPr="006A41B0" w:rsidRDefault="00C46625" w:rsidP="00C46625">
      <w:pPr>
        <w:ind w:firstLineChars="200" w:firstLine="366"/>
        <w:rPr>
          <w:rFonts w:ascii="Arial" w:eastAsia="ＭＳ ゴシック" w:hAnsi="Arial" w:cs="Arial"/>
          <w:sz w:val="20"/>
          <w:szCs w:val="20"/>
        </w:rPr>
      </w:pPr>
    </w:p>
    <w:p w14:paraId="5FF0A5B7" w14:textId="75AE0EA5" w:rsidR="00800BF6" w:rsidRPr="006A41B0" w:rsidRDefault="00800BF6" w:rsidP="00800BF6">
      <w:pPr>
        <w:rPr>
          <w:rFonts w:ascii="Arial" w:eastAsia="ＭＳ ゴシック" w:hAnsi="Arial" w:cs="Arial"/>
          <w:sz w:val="20"/>
          <w:szCs w:val="20"/>
        </w:rPr>
      </w:pPr>
      <w:r w:rsidRPr="006A41B0">
        <w:rPr>
          <w:rFonts w:ascii="Arial" w:eastAsia="ＭＳ ゴシック" w:hAnsi="Arial" w:cs="Arial"/>
          <w:sz w:val="20"/>
          <w:szCs w:val="20"/>
        </w:rPr>
        <w:t xml:space="preserve">3 </w:t>
      </w:r>
      <w:r w:rsidR="008D5422">
        <w:rPr>
          <w:rFonts w:ascii="Arial" w:eastAsia="ＭＳ ゴシック" w:hAnsi="Arial" w:cs="Arial"/>
          <w:sz w:val="20"/>
          <w:szCs w:val="20"/>
        </w:rPr>
        <w:t xml:space="preserve"> </w:t>
      </w:r>
      <w:r w:rsidRPr="006A41B0">
        <w:rPr>
          <w:rFonts w:ascii="Arial" w:eastAsia="ＭＳ ゴシック" w:hAnsi="Arial" w:cs="Arial"/>
          <w:noProof/>
          <w:sz w:val="20"/>
          <w:szCs w:val="20"/>
          <w:lang w:bidi="ne-NP"/>
        </w:rPr>
        <w:t>Інші</w:t>
      </w:r>
    </w:p>
    <w:p w14:paraId="2E125943" w14:textId="73CDB8F2" w:rsidR="00800BF6" w:rsidRPr="008D5422" w:rsidRDefault="00BE230E" w:rsidP="00BE230E">
      <w:pPr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(1) </w:t>
      </w:r>
      <w:r w:rsidR="008D1CD4"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>Коли симптоми інфекційного захворювання зникнуть, зверніться до</w:t>
      </w:r>
      <w:r w:rsidR="00BC5998"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>центру</w:t>
      </w:r>
      <w:bookmarkStart w:id="1" w:name="_Hlk109308277"/>
      <w:r w:rsidR="00BC5998"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  <w:r w:rsidR="00BC5998" w:rsidRPr="008D5422">
        <w:rPr>
          <w:rFonts w:ascii="Arial" w:eastAsia="ＭＳ Ｐゴシック" w:hAnsi="Arial" w:cs="Arial"/>
          <w:color w:val="000000" w:themeColor="text1"/>
          <w:sz w:val="20"/>
        </w:rPr>
        <w:t>громадського здоров’я</w:t>
      </w:r>
      <w:bookmarkEnd w:id="1"/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>.</w:t>
      </w:r>
      <w:r w:rsidR="00BC5998"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</w:p>
    <w:p w14:paraId="10F73BE1" w14:textId="363D0C28" w:rsidR="00800BF6" w:rsidRPr="008D5422" w:rsidRDefault="00BE230E" w:rsidP="0052163C">
      <w:pPr>
        <w:ind w:left="366" w:hangingChars="200" w:hanging="366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(2) </w:t>
      </w:r>
      <w:r w:rsidR="008D1CD4"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Якщо </w:t>
      </w:r>
      <w:r w:rsidR="00F27CFA"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>В</w:t>
      </w:r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и порушите положення пункту 2 статті 18 Закону, </w:t>
      </w:r>
      <w:r w:rsidR="00F27CFA"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>В</w:t>
      </w:r>
      <w:proofErr w:type="spellStart"/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>ам</w:t>
      </w:r>
      <w:proofErr w:type="spellEnd"/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буде накладено штраф у розмірі до 500 000 ієн відповідно до положень </w:t>
      </w:r>
      <w:r w:rsidR="0019349E"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>пункту 4</w:t>
      </w:r>
      <w:r w:rsidR="0019349E"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 xml:space="preserve"> </w:t>
      </w:r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>статті 77</w:t>
      </w:r>
      <w:r w:rsidR="0019349E"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 xml:space="preserve"> </w:t>
      </w:r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>Закону.</w:t>
      </w:r>
    </w:p>
    <w:p w14:paraId="77C0E6B9" w14:textId="5F083844" w:rsidR="00800BF6" w:rsidRPr="008D5422" w:rsidRDefault="00BE230E" w:rsidP="00BE230E">
      <w:pPr>
        <w:ind w:left="366" w:hangingChars="200" w:hanging="366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(3) </w:t>
      </w:r>
      <w:r w:rsidR="008D1CD4"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</w:t>
      </w:r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Відповідно до положень </w:t>
      </w:r>
      <w:r w:rsidR="0019349E"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>пункту</w:t>
      </w:r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3 статті 18 Закону, </w:t>
      </w:r>
      <w:r w:rsidR="0019349E"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>В</w:t>
      </w:r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и можете попросити директора центру </w:t>
      </w:r>
      <w:r w:rsidR="0019349E" w:rsidRPr="008D5422">
        <w:rPr>
          <w:rFonts w:ascii="Arial" w:eastAsia="ＭＳ Ｐゴシック" w:hAnsi="Arial" w:cs="Arial"/>
          <w:color w:val="000000" w:themeColor="text1"/>
          <w:sz w:val="20"/>
        </w:rPr>
        <w:t>громадського здоров’я</w:t>
      </w:r>
      <w:r w:rsidR="0019349E" w:rsidRPr="008D5422">
        <w:rPr>
          <w:rFonts w:ascii="Arial" w:eastAsia="ＭＳ Ｐゴシック" w:hAnsi="Arial" w:cs="Arial"/>
          <w:color w:val="000000" w:themeColor="text1"/>
          <w:sz w:val="20"/>
          <w:lang w:val="uk-UA"/>
        </w:rPr>
        <w:t xml:space="preserve"> </w:t>
      </w:r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підтвердити, що ви більше не є </w:t>
      </w:r>
      <w:r w:rsidR="004D1175"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хворою</w:t>
      </w:r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 особою.</w:t>
      </w:r>
    </w:p>
    <w:p w14:paraId="3E604C0E" w14:textId="07792F06" w:rsidR="00BE230E" w:rsidRPr="008D5422" w:rsidRDefault="00E104DF" w:rsidP="00BE230E">
      <w:pPr>
        <w:spacing w:line="300" w:lineRule="exact"/>
        <w:ind w:left="370" w:hangingChars="202" w:hanging="370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(4) </w:t>
      </w:r>
      <w:r w:rsidR="00A11A28"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 xml:space="preserve"> </w:t>
      </w:r>
      <w:r w:rsidR="00A11A28"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>Якщо Ви заперечуєте на це рішення,</w:t>
      </w:r>
      <w:r w:rsidR="00A11A28"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 xml:space="preserve"> </w:t>
      </w:r>
      <w:r w:rsidR="00BE230E"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>можете подати запит на перевірку до губернатора (префектури</w:t>
      </w:r>
      <w:r w:rsidR="0019349E" w:rsidRPr="008D5422">
        <w:rPr>
          <w:rFonts w:ascii="Arial" w:eastAsia="ＭＳ ゴシック" w:hAnsi="Arial" w:cs="Arial"/>
          <w:color w:val="000000" w:themeColor="text1"/>
          <w:sz w:val="20"/>
          <w:szCs w:val="20"/>
          <w:u w:val="single"/>
          <w:lang w:val="uk-UA"/>
        </w:rPr>
        <w:t xml:space="preserve">                 </w:t>
      </w:r>
      <w:r w:rsidR="00BE230E"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) протягом 3 місяців з дня після того, як </w:t>
      </w:r>
      <w:r w:rsidR="0019349E"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>В</w:t>
      </w:r>
      <w:r w:rsidR="00BE230E"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>и дізналися, що це рішення було прийнято.</w:t>
      </w:r>
    </w:p>
    <w:p w14:paraId="0F5290E0" w14:textId="4A44B808" w:rsidR="00BE230E" w:rsidRPr="008D5422" w:rsidRDefault="00E104DF" w:rsidP="00BE230E">
      <w:pPr>
        <w:spacing w:line="300" w:lineRule="exact"/>
        <w:ind w:left="370" w:hangingChars="202" w:hanging="370"/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</w:pPr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(5) </w:t>
      </w:r>
      <w:r w:rsidR="00A11A28"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>Якщо Ви заперечуєте на це рішення,</w:t>
      </w:r>
      <w:r w:rsidR="00A11A28"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 xml:space="preserve"> Ви також можете подати позов </w:t>
      </w:r>
      <w:bookmarkStart w:id="2" w:name="_Hlk109308981"/>
      <w:r w:rsidR="00A11A28"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 xml:space="preserve">про його скасування проти </w:t>
      </w:r>
      <w:r w:rsidR="002834F3" w:rsidRPr="008D5422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>(префектур</w:t>
      </w:r>
      <w:r w:rsidR="00A11A28" w:rsidRPr="008D5422">
        <w:rPr>
          <w:rFonts w:ascii="Arial" w:eastAsia="ＭＳ ゴシック" w:hAnsi="Arial" w:cs="Arial"/>
          <w:color w:val="000000" w:themeColor="text1"/>
          <w:sz w:val="20"/>
          <w:szCs w:val="20"/>
          <w:u w:val="single"/>
          <w:lang w:val="uk-UA"/>
        </w:rPr>
        <w:t xml:space="preserve">и                   </w:t>
      </w:r>
      <w:r w:rsidR="002834F3" w:rsidRPr="008D5422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 xml:space="preserve">) </w:t>
      </w:r>
      <w:bookmarkEnd w:id="2"/>
      <w:r w:rsidR="004D1175"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 xml:space="preserve"> </w:t>
      </w:r>
      <w:r w:rsidR="00BE230E"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протягом 6 місяців з дня, наступного за днем, коли ви дізналися, що це рішення було прийнято. (Особа, яка представляє </w:t>
      </w:r>
      <w:r w:rsidR="002834F3" w:rsidRPr="008D5422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 xml:space="preserve">(префектуру) </w:t>
      </w:r>
      <w:r w:rsidR="00601916" w:rsidRPr="008D5422">
        <w:rPr>
          <w:rFonts w:ascii="Arial" w:eastAsia="ＭＳ ゴシック" w:hAnsi="Arial" w:cs="Arial"/>
          <w:color w:val="000000" w:themeColor="text1"/>
          <w:sz w:val="20"/>
          <w:szCs w:val="20"/>
          <w:u w:val="single"/>
          <w:lang w:val="uk-UA"/>
        </w:rPr>
        <w:t xml:space="preserve">                 </w:t>
      </w:r>
      <w:r w:rsidR="00601916"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 xml:space="preserve"> </w:t>
      </w:r>
      <w:r w:rsidR="002834F3"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у </w:t>
      </w:r>
      <w:r w:rsidR="00BE230E"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провадженні, буде губернатором </w:t>
      </w:r>
      <w:r w:rsidR="002834F3" w:rsidRPr="008D5422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>(префектури)</w:t>
      </w:r>
      <w:r w:rsidR="00601916" w:rsidRPr="008D5422">
        <w:rPr>
          <w:rFonts w:ascii="Arial" w:eastAsia="ＭＳ ゴシック" w:hAnsi="Arial" w:cs="Arial"/>
          <w:color w:val="000000" w:themeColor="text1"/>
          <w:sz w:val="20"/>
          <w:szCs w:val="20"/>
          <w:u w:val="single"/>
          <w:lang w:val="uk-UA"/>
        </w:rPr>
        <w:t xml:space="preserve">                 </w:t>
      </w:r>
      <w:r w:rsidR="002834F3" w:rsidRPr="008D5422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 xml:space="preserve"> </w:t>
      </w:r>
      <w:r w:rsidR="00BE230E"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>.</w:t>
      </w:r>
      <w:r w:rsidR="00601916"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>)</w:t>
      </w:r>
    </w:p>
    <w:p w14:paraId="6D8CA868" w14:textId="47344D6C" w:rsidR="00BE230E" w:rsidRPr="008D5422" w:rsidRDefault="00BE230E" w:rsidP="00BE230E">
      <w:pPr>
        <w:spacing w:line="300" w:lineRule="exact"/>
        <w:ind w:left="370" w:hangingChars="202" w:hanging="370"/>
        <w:rPr>
          <w:rFonts w:ascii="Arial" w:eastAsia="ＭＳ ゴシック" w:hAnsi="Arial" w:cs="Arial"/>
          <w:color w:val="000000" w:themeColor="text1"/>
          <w:sz w:val="20"/>
          <w:szCs w:val="20"/>
        </w:rPr>
      </w:pPr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>(6) Якщо клопотання про проведення експертизи в пункті 4 вище подано, протягом 6 місяців з дня, наступного за днем прийняття рішення про клопотання про проведення експертизи,</w:t>
      </w:r>
      <w:r w:rsidR="00601916"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 xml:space="preserve"> </w:t>
      </w:r>
      <w:r w:rsidR="004D1175"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ru-RU"/>
        </w:rPr>
        <w:t>в</w:t>
      </w:r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 xml:space="preserve">и можете подати позов </w:t>
      </w:r>
      <w:r w:rsidR="00601916" w:rsidRPr="008D5422">
        <w:rPr>
          <w:rFonts w:ascii="Arial" w:eastAsia="ＭＳ ゴシック" w:hAnsi="Arial" w:cs="Arial"/>
          <w:color w:val="000000" w:themeColor="text1"/>
          <w:sz w:val="20"/>
          <w:szCs w:val="20"/>
          <w:lang w:val="uk-UA"/>
        </w:rPr>
        <w:t xml:space="preserve">про скасування цього розпорядження проти </w:t>
      </w:r>
      <w:r w:rsidR="00601916" w:rsidRPr="008D5422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>(префектур</w:t>
      </w:r>
      <w:r w:rsidR="00601916" w:rsidRPr="008D5422">
        <w:rPr>
          <w:rFonts w:ascii="Arial" w:eastAsia="ＭＳ ゴシック" w:hAnsi="Arial" w:cs="Arial"/>
          <w:color w:val="000000" w:themeColor="text1"/>
          <w:sz w:val="20"/>
          <w:szCs w:val="20"/>
          <w:u w:val="single"/>
          <w:lang w:val="uk-UA"/>
        </w:rPr>
        <w:t xml:space="preserve">и                   </w:t>
      </w:r>
      <w:r w:rsidR="00601916" w:rsidRPr="008D5422">
        <w:rPr>
          <w:rFonts w:ascii="Arial" w:eastAsia="ＭＳ ゴシック" w:hAnsi="Arial" w:cs="Arial"/>
          <w:color w:val="000000" w:themeColor="text1"/>
          <w:sz w:val="20"/>
          <w:szCs w:val="20"/>
          <w:u w:val="single"/>
        </w:rPr>
        <w:t>)</w:t>
      </w:r>
      <w:r w:rsidRPr="008D5422">
        <w:rPr>
          <w:rFonts w:ascii="Arial" w:eastAsia="ＭＳ ゴシック" w:hAnsi="Arial" w:cs="Arial"/>
          <w:color w:val="000000" w:themeColor="text1"/>
          <w:sz w:val="20"/>
          <w:szCs w:val="20"/>
        </w:rPr>
        <w:t>.</w:t>
      </w:r>
    </w:p>
    <w:p w14:paraId="48257F1D" w14:textId="77777777" w:rsidR="00800BF6" w:rsidRPr="006A41B0" w:rsidRDefault="00800BF6" w:rsidP="00800BF6">
      <w:pPr>
        <w:ind w:firstLineChars="1200" w:firstLine="2676"/>
        <w:jc w:val="left"/>
        <w:rPr>
          <w:rFonts w:ascii="Arial" w:hAnsi="Arial" w:cs="Arial"/>
          <w:sz w:val="24"/>
          <w:lang w:val="pt-PT"/>
        </w:rPr>
      </w:pPr>
    </w:p>
    <w:p w14:paraId="618A5393" w14:textId="77777777" w:rsidR="00575C21" w:rsidRPr="006A41B0" w:rsidRDefault="00575C21" w:rsidP="00575C21">
      <w:pPr>
        <w:ind w:firstLineChars="1984" w:firstLine="3829"/>
        <w:jc w:val="left"/>
        <w:rPr>
          <w:rFonts w:ascii="Arial" w:hAnsi="Arial" w:cs="Arial"/>
          <w:lang w:val="pt-PT"/>
        </w:rPr>
      </w:pPr>
    </w:p>
    <w:p w14:paraId="12B518A7" w14:textId="77777777" w:rsidR="0052163C" w:rsidRPr="006A41B0" w:rsidRDefault="0052163C" w:rsidP="00575C21">
      <w:pPr>
        <w:ind w:firstLineChars="1984" w:firstLine="3829"/>
        <w:jc w:val="left"/>
        <w:rPr>
          <w:rFonts w:ascii="Arial" w:hAnsi="Arial" w:cs="Arial"/>
          <w:lang w:val="pt-PT"/>
        </w:rPr>
      </w:pPr>
    </w:p>
    <w:p w14:paraId="487F87DF" w14:textId="4F86A6F1" w:rsidR="004A6CF1" w:rsidRPr="006A41B0" w:rsidRDefault="00800BF6" w:rsidP="00BE230E">
      <w:pPr>
        <w:ind w:firstLineChars="1984" w:firstLine="4424"/>
        <w:jc w:val="left"/>
        <w:rPr>
          <w:rFonts w:ascii="Arial" w:eastAsia="ＭＳ Ｐゴシック" w:hAnsi="Arial" w:cs="Arial"/>
          <w:kern w:val="0"/>
          <w:sz w:val="28"/>
          <w:szCs w:val="28"/>
          <w:lang w:val="pt-PT"/>
        </w:rPr>
      </w:pPr>
      <w:r w:rsidRPr="006A41B0">
        <w:rPr>
          <w:rFonts w:ascii="Arial" w:eastAsia="ＭＳ Ｐゴシック" w:hAnsi="Arial" w:cs="Arial"/>
          <w:sz w:val="24"/>
        </w:rPr>
        <w:t xml:space="preserve">　</w:t>
      </w:r>
      <w:r w:rsidR="00486C09">
        <w:rPr>
          <w:rFonts w:ascii="Arial" w:eastAsia="ＭＳ Ｐゴシック" w:hAnsi="Arial" w:cs="Arial"/>
          <w:sz w:val="20"/>
          <w:lang w:val="ru-RU"/>
        </w:rPr>
        <w:t>В</w:t>
      </w:r>
      <w:proofErr w:type="spellStart"/>
      <w:r w:rsidR="00486C09">
        <w:rPr>
          <w:rFonts w:ascii="Arial" w:eastAsia="ＭＳ Ｐゴシック" w:hAnsi="Arial" w:cs="Arial"/>
          <w:sz w:val="20"/>
          <w:lang w:val="en-US"/>
        </w:rPr>
        <w:t>i</w:t>
      </w:r>
      <w:r w:rsidR="00486C09">
        <w:rPr>
          <w:rFonts w:ascii="Arial" w:eastAsia="ＭＳ Ｐゴシック" w:hAnsi="Arial" w:cs="Arial"/>
          <w:sz w:val="20"/>
          <w:lang w:val="ru-RU"/>
        </w:rPr>
        <w:t>дпов</w:t>
      </w:r>
      <w:r w:rsidR="00486C09">
        <w:rPr>
          <w:rFonts w:ascii="Arial" w:eastAsia="ＭＳ Ｐゴシック" w:hAnsi="Arial" w:cs="Arial"/>
          <w:sz w:val="20"/>
          <w:lang w:val="en-US"/>
        </w:rPr>
        <w:t>i</w:t>
      </w:r>
      <w:r w:rsidR="00486C09">
        <w:rPr>
          <w:rFonts w:ascii="Arial" w:eastAsia="ＭＳ Ｐゴシック" w:hAnsi="Arial" w:cs="Arial"/>
          <w:sz w:val="20"/>
          <w:lang w:val="ru-RU"/>
        </w:rPr>
        <w:t>дальна</w:t>
      </w:r>
      <w:proofErr w:type="spellEnd"/>
      <w:r w:rsidR="00486C09">
        <w:rPr>
          <w:rFonts w:ascii="Arial" w:eastAsia="ＭＳ Ｐゴシック" w:hAnsi="Arial" w:cs="Arial"/>
          <w:sz w:val="20"/>
          <w:lang w:val="ru-RU"/>
        </w:rPr>
        <w:t xml:space="preserve"> особа</w:t>
      </w:r>
      <w:r w:rsidRPr="006A41B0">
        <w:rPr>
          <w:rFonts w:ascii="Arial" w:eastAsia="ＭＳ Ｐゴシック" w:hAnsi="Arial" w:cs="Arial"/>
          <w:sz w:val="20"/>
          <w:lang w:val="pt-PT"/>
        </w:rPr>
        <w:t>:</w:t>
      </w:r>
      <w:r w:rsidR="002834F3" w:rsidRPr="006A41B0">
        <w:rPr>
          <w:rFonts w:ascii="Arial" w:eastAsia="ＭＳ ゴシック" w:hAnsi="Arial" w:cs="Arial"/>
          <w:sz w:val="24"/>
          <w:u w:val="single"/>
        </w:rPr>
        <w:t xml:space="preserve">                      </w:t>
      </w:r>
    </w:p>
    <w:sectPr w:rsidR="004A6CF1" w:rsidRPr="006A41B0" w:rsidSect="00E104DF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11B2" w14:textId="77777777" w:rsidR="00D92F01" w:rsidRDefault="00D92F01">
      <w:r>
        <w:separator/>
      </w:r>
    </w:p>
  </w:endnote>
  <w:endnote w:type="continuationSeparator" w:id="0">
    <w:p w14:paraId="3C7489C9" w14:textId="77777777" w:rsidR="00D92F01" w:rsidRDefault="00D9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82E0" w14:textId="77777777" w:rsidR="00D92F01" w:rsidRDefault="00D92F01">
      <w:r>
        <w:separator/>
      </w:r>
    </w:p>
  </w:footnote>
  <w:footnote w:type="continuationSeparator" w:id="0">
    <w:p w14:paraId="385C0C3D" w14:textId="77777777" w:rsidR="00D92F01" w:rsidRDefault="00D92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88CA" w14:textId="04295D07" w:rsidR="00EE0547" w:rsidRPr="006A41B0" w:rsidRDefault="00EE0547" w:rsidP="00EE0547">
    <w:pPr>
      <w:pStyle w:val="a3"/>
      <w:ind w:firstLineChars="100" w:firstLine="240"/>
      <w:rPr>
        <w:rFonts w:ascii="Arial" w:eastAsia="HG丸ｺﾞｼｯｸM-PRO" w:hAnsi="Arial" w:cs="Arial"/>
        <w:kern w:val="0"/>
        <w:sz w:val="24"/>
      </w:rPr>
    </w:pPr>
    <w:r w:rsidRPr="006A41B0">
      <w:rPr>
        <w:rFonts w:ascii="Arial" w:eastAsia="HG丸ｺﾞｼｯｸM-PRO" w:hAnsi="Arial" w:cs="Arial"/>
        <w:kern w:val="0"/>
        <w:sz w:val="24"/>
      </w:rPr>
      <w:t>Це довідковий документ.</w:t>
    </w:r>
  </w:p>
  <w:p w14:paraId="5BB0A03F" w14:textId="77777777" w:rsidR="00EE0547" w:rsidRPr="006A41B0" w:rsidRDefault="00EE0547" w:rsidP="00EE0547">
    <w:pPr>
      <w:pStyle w:val="a3"/>
      <w:ind w:firstLineChars="100" w:firstLine="240"/>
      <w:rPr>
        <w:rFonts w:ascii="Arial" w:hAnsi="Arial" w:cs="Arial"/>
      </w:rPr>
    </w:pPr>
    <w:r w:rsidRPr="006A41B0">
      <w:rPr>
        <w:rFonts w:ascii="Arial" w:eastAsia="HG丸ｺﾞｼｯｸM-PRO" w:hAnsi="Arial" w:cs="Arial"/>
        <w:kern w:val="0"/>
        <w:sz w:val="24"/>
      </w:rPr>
      <w:t>Офіційним документом є японський документ, виданий центром громадського здоров’я.</w:t>
    </w:r>
  </w:p>
  <w:p w14:paraId="22007C30" w14:textId="77777777" w:rsidR="00760B32" w:rsidRDefault="00760B32" w:rsidP="00575C21">
    <w:pPr>
      <w:pStyle w:val="a3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50A2"/>
    <w:multiLevelType w:val="hybridMultilevel"/>
    <w:tmpl w:val="543A99FE"/>
    <w:lvl w:ilvl="0" w:tplc="6252801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B30185A"/>
    <w:multiLevelType w:val="hybridMultilevel"/>
    <w:tmpl w:val="CE5E9636"/>
    <w:lvl w:ilvl="0" w:tplc="EFBED2C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310461">
    <w:abstractNumId w:val="0"/>
  </w:num>
  <w:num w:numId="2" w16cid:durableId="2077775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F6"/>
    <w:rsid w:val="00020740"/>
    <w:rsid w:val="00032104"/>
    <w:rsid w:val="00044111"/>
    <w:rsid w:val="000964F4"/>
    <w:rsid w:val="00130E70"/>
    <w:rsid w:val="00191CE3"/>
    <w:rsid w:val="0019349E"/>
    <w:rsid w:val="00233081"/>
    <w:rsid w:val="002834F3"/>
    <w:rsid w:val="002D5077"/>
    <w:rsid w:val="002D5B6E"/>
    <w:rsid w:val="002F09E3"/>
    <w:rsid w:val="002F4B46"/>
    <w:rsid w:val="002F60C2"/>
    <w:rsid w:val="00317EDE"/>
    <w:rsid w:val="003403A9"/>
    <w:rsid w:val="00371595"/>
    <w:rsid w:val="003F1CBA"/>
    <w:rsid w:val="004418AB"/>
    <w:rsid w:val="00462DE0"/>
    <w:rsid w:val="00486C09"/>
    <w:rsid w:val="004949DD"/>
    <w:rsid w:val="004A6CF1"/>
    <w:rsid w:val="004D1175"/>
    <w:rsid w:val="00514F48"/>
    <w:rsid w:val="00521129"/>
    <w:rsid w:val="0052163C"/>
    <w:rsid w:val="00575C21"/>
    <w:rsid w:val="005C05CC"/>
    <w:rsid w:val="005E0587"/>
    <w:rsid w:val="00601916"/>
    <w:rsid w:val="00616C30"/>
    <w:rsid w:val="00630284"/>
    <w:rsid w:val="00641BF5"/>
    <w:rsid w:val="00655E8D"/>
    <w:rsid w:val="006A41B0"/>
    <w:rsid w:val="00701F61"/>
    <w:rsid w:val="007442B1"/>
    <w:rsid w:val="00760B32"/>
    <w:rsid w:val="00767B13"/>
    <w:rsid w:val="00777CFF"/>
    <w:rsid w:val="00781855"/>
    <w:rsid w:val="007E17E7"/>
    <w:rsid w:val="00800BF6"/>
    <w:rsid w:val="00813041"/>
    <w:rsid w:val="00880D0F"/>
    <w:rsid w:val="00883AB4"/>
    <w:rsid w:val="008D1CD4"/>
    <w:rsid w:val="008D5422"/>
    <w:rsid w:val="00937FF1"/>
    <w:rsid w:val="009F0977"/>
    <w:rsid w:val="009F7FE8"/>
    <w:rsid w:val="00A010A6"/>
    <w:rsid w:val="00A11A28"/>
    <w:rsid w:val="00A31D44"/>
    <w:rsid w:val="00B148D0"/>
    <w:rsid w:val="00B17AEF"/>
    <w:rsid w:val="00B57D80"/>
    <w:rsid w:val="00B73AE4"/>
    <w:rsid w:val="00B86ABA"/>
    <w:rsid w:val="00BB6A63"/>
    <w:rsid w:val="00BC5998"/>
    <w:rsid w:val="00BD32FB"/>
    <w:rsid w:val="00BE230E"/>
    <w:rsid w:val="00BF7A28"/>
    <w:rsid w:val="00C4377C"/>
    <w:rsid w:val="00C46625"/>
    <w:rsid w:val="00C532C9"/>
    <w:rsid w:val="00C64BBC"/>
    <w:rsid w:val="00C67EDF"/>
    <w:rsid w:val="00C75731"/>
    <w:rsid w:val="00D60E56"/>
    <w:rsid w:val="00D92F01"/>
    <w:rsid w:val="00DB1600"/>
    <w:rsid w:val="00DE66D3"/>
    <w:rsid w:val="00E104DF"/>
    <w:rsid w:val="00E1395A"/>
    <w:rsid w:val="00E2460D"/>
    <w:rsid w:val="00E42B0B"/>
    <w:rsid w:val="00E52565"/>
    <w:rsid w:val="00EE0547"/>
    <w:rsid w:val="00F21180"/>
    <w:rsid w:val="00F27CFA"/>
    <w:rsid w:val="00F343CA"/>
    <w:rsid w:val="00F57DFD"/>
    <w:rsid w:val="00F8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B803F"/>
  <w15:chartTrackingRefBased/>
  <w15:docId w15:val="{264F54B6-5EDF-415E-9F79-2DB6CD64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u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0B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0BF6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800BF6"/>
    <w:rPr>
      <w:rFonts w:ascii="Times New Roman" w:eastAsia="ＭＳ Ｐゴシック" w:hAnsi="Times New Roman"/>
      <w:color w:val="C0C0C0"/>
      <w:sz w:val="20"/>
    </w:rPr>
  </w:style>
  <w:style w:type="character" w:styleId="HTML">
    <w:name w:val="HTML Typewriter"/>
    <w:rsid w:val="00F81A56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575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C21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EE05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Toyokawa Health No</vt:lpstr>
      <vt:lpstr>　　　　　　　　　　　　　　　　　　　　　　　　　　　　　　　　　　　　　　　　Toyokawa Health No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Toyokawa Health No</dc:title>
  <dc:subject/>
  <dc:creator>愛知県</dc:creator>
  <cp:keywords/>
  <cp:lastModifiedBy>小正 裕佳子</cp:lastModifiedBy>
  <cp:revision>3</cp:revision>
  <cp:lastPrinted>2022-07-22T08:27:00Z</cp:lastPrinted>
  <dcterms:created xsi:type="dcterms:W3CDTF">2022-07-22T08:27:00Z</dcterms:created>
  <dcterms:modified xsi:type="dcterms:W3CDTF">2022-07-22T08:28:00Z</dcterms:modified>
</cp:coreProperties>
</file>