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4416B" w14:textId="7CE4B9FF" w:rsidR="00531726" w:rsidRPr="00531726" w:rsidRDefault="002F0694" w:rsidP="00531726">
      <w:pPr>
        <w:wordWrap w:val="0"/>
        <w:jc w:val="right"/>
        <w:rPr>
          <w:rFonts w:eastAsia="ＭＳ ゴシック"/>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728" behindDoc="0" locked="0" layoutInCell="1" allowOverlap="1" wp14:anchorId="4552DD34" wp14:editId="668A149E">
                <wp:simplePos x="0" y="0"/>
                <wp:positionH relativeFrom="margin">
                  <wp:align>left</wp:align>
                </wp:positionH>
                <wp:positionV relativeFrom="paragraph">
                  <wp:posOffset>-138333</wp:posOffset>
                </wp:positionV>
                <wp:extent cx="407670" cy="339725"/>
                <wp:effectExtent l="0" t="0" r="0" b="3175"/>
                <wp:wrapNone/>
                <wp:docPr id="2040136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5EEE0" w14:textId="77777777" w:rsidR="00EC2041" w:rsidRPr="0070149B" w:rsidRDefault="008F071D" w:rsidP="00EC2041">
                            <w:pPr>
                              <w:rPr>
                                <w:sz w:val="40"/>
                                <w:szCs w:val="40"/>
                              </w:rPr>
                            </w:pPr>
                            <w:r w:rsidRPr="0070149B">
                              <w:rPr>
                                <w:rFonts w:hint="eastAsia"/>
                                <w:sz w:val="40"/>
                                <w:szCs w:val="40"/>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2DD34" id="_x0000_t202" coordsize="21600,21600" o:spt="202" path="m,l,21600r21600,l21600,xe">
                <v:stroke joinstyle="miter"/>
                <v:path gradientshapeok="t" o:connecttype="rect"/>
              </v:shapetype>
              <v:shape id="Text Box 2" o:spid="_x0000_s1026" type="#_x0000_t202" style="position:absolute;left:0;text-align:left;margin-left:0;margin-top:-10.9pt;width:32.1pt;height:26.7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" stroked="f">
                <v:textbox inset="5.85pt,.7pt,5.85pt,.7pt">
                  <w:txbxContent>
                    <w:p w14:paraId="4FE5EEE0" w14:textId="77777777" w:rsidR="00EC2041" w:rsidRPr="0070149B" w:rsidRDefault="008F071D" w:rsidP="00EC2041">
                      <w:pPr>
                        <w:rPr>
                          <w:sz w:val="40"/>
                          <w:szCs w:val="40"/>
                        </w:rPr>
                      </w:pPr>
                      <w:r w:rsidRPr="0070149B">
                        <w:rPr>
                          <w:rFonts w:hint="eastAsia"/>
                          <w:sz w:val="40"/>
                          <w:szCs w:val="40"/>
                        </w:rPr>
                        <w:t>③</w:t>
                      </w:r>
                    </w:p>
                  </w:txbxContent>
                </v:textbox>
                <w10:wrap anchorx="margin"/>
              </v:shape>
            </w:pict>
          </mc:Fallback>
        </mc:AlternateContent>
      </w:r>
      <w:r w:rsidR="00EC2041" w:rsidRPr="00531726">
        <w:rPr>
          <w:rFonts w:eastAsia="ＭＳ Ｐゴシック" w:cs="ＭＳ ゴシック"/>
          <w:kern w:val="0"/>
          <w:sz w:val="20"/>
          <w:szCs w:val="20"/>
        </w:rPr>
        <w:t xml:space="preserve">　　　　　　　　　　　　　　　　　　　　　　　　　　　　　　　　　　　　　　</w:t>
      </w:r>
      <w:r w:rsidR="00300EAF" w:rsidRPr="00531726">
        <w:rPr>
          <w:sz w:val="24"/>
        </w:rPr>
        <w:t xml:space="preserve">　　</w:t>
      </w:r>
      <w:r w:rsidR="00F56D13" w:rsidRPr="00531726">
        <w:rPr>
          <w:sz w:val="24"/>
        </w:rPr>
        <w:t xml:space="preserve">　　　　</w:t>
      </w:r>
      <w:r w:rsidR="00531726" w:rsidRPr="00531726">
        <w:rPr>
          <w:rFonts w:eastAsia="ＭＳ ゴシック"/>
          <w:sz w:val="22"/>
          <w:szCs w:val="22"/>
          <w:u w:val="single"/>
        </w:rPr>
        <w:t xml:space="preserve">          </w:t>
      </w:r>
      <w:r w:rsidR="00531726" w:rsidRPr="00531726">
        <w:rPr>
          <w:rFonts w:eastAsia="ＭＳ ゴシック"/>
          <w:sz w:val="22"/>
          <w:szCs w:val="22"/>
        </w:rPr>
        <w:t>No.</w:t>
      </w:r>
      <w:r w:rsidR="00531726" w:rsidRPr="00531726">
        <w:rPr>
          <w:rFonts w:eastAsia="ＭＳ ゴシック"/>
          <w:sz w:val="22"/>
          <w:szCs w:val="22"/>
          <w:u w:val="single"/>
        </w:rPr>
        <w:t xml:space="preserve">         </w:t>
      </w:r>
    </w:p>
    <w:p w14:paraId="319E8D46" w14:textId="6DC06D69" w:rsidR="00531726" w:rsidRPr="00531726" w:rsidRDefault="00531726" w:rsidP="00531726">
      <w:pPr>
        <w:wordWrap w:val="0"/>
        <w:ind w:firstLine="366"/>
        <w:jc w:val="right"/>
        <w:rPr>
          <w:rFonts w:eastAsia="ＭＳ ゴシック"/>
          <w:sz w:val="22"/>
          <w:szCs w:val="22"/>
        </w:rPr>
      </w:pPr>
      <w:r w:rsidRPr="00531726">
        <w:rPr>
          <w:rFonts w:eastAsia="ＭＳ ゴシック"/>
          <w:sz w:val="22"/>
          <w:szCs w:val="22"/>
        </w:rPr>
        <w:t xml:space="preserve">　　　　</w:t>
      </w:r>
      <w:r w:rsidRPr="00531726">
        <w:rPr>
          <w:rFonts w:eastAsia="ＭＳ ゴシック"/>
          <w:sz w:val="22"/>
          <w:szCs w:val="22"/>
        </w:rPr>
        <w:t>Date _____________</w:t>
      </w:r>
    </w:p>
    <w:p w14:paraId="2A9E8362" w14:textId="77777777" w:rsidR="00531726" w:rsidRPr="00531726" w:rsidRDefault="00531726" w:rsidP="00531726">
      <w:pPr>
        <w:rPr>
          <w:rFonts w:eastAsia="ＭＳ ゴシック" w:cs="ＭＳ ゴシック"/>
          <w:kern w:val="0"/>
          <w:sz w:val="22"/>
          <w:szCs w:val="22"/>
        </w:rPr>
      </w:pPr>
      <w:r w:rsidRPr="00531726">
        <w:rPr>
          <w:rFonts w:eastAsia="ＭＳ ゴシック"/>
          <w:sz w:val="22"/>
          <w:szCs w:val="22"/>
          <w:u w:val="single"/>
        </w:rPr>
        <w:t xml:space="preserve">To:                     </w:t>
      </w:r>
    </w:p>
    <w:p w14:paraId="1E230EFC" w14:textId="77777777" w:rsidR="00531726" w:rsidRPr="00531726" w:rsidRDefault="00531726" w:rsidP="00531726">
      <w:pPr>
        <w:jc w:val="center"/>
        <w:rPr>
          <w:rFonts w:eastAsia="ＭＳ ゴシック"/>
          <w:sz w:val="22"/>
          <w:szCs w:val="22"/>
        </w:rPr>
      </w:pPr>
      <w:r w:rsidRPr="00531726">
        <w:rPr>
          <w:rFonts w:eastAsia="ＭＳ ゴシック"/>
          <w:sz w:val="22"/>
          <w:szCs w:val="22"/>
        </w:rPr>
        <w:t xml:space="preserve">    </w:t>
      </w:r>
      <w:r w:rsidRPr="00531726">
        <w:rPr>
          <w:rFonts w:eastAsia="ＭＳ ゴシック"/>
          <w:kern w:val="0"/>
          <w:sz w:val="22"/>
          <w:szCs w:val="22"/>
        </w:rPr>
        <w:t xml:space="preserve"> </w:t>
      </w:r>
      <w:r w:rsidRPr="00531726">
        <w:rPr>
          <w:rFonts w:eastAsia="ＭＳ ゴシック"/>
          <w:sz w:val="22"/>
          <w:szCs w:val="22"/>
        </w:rPr>
        <w:t xml:space="preserve">           </w:t>
      </w:r>
      <w:r w:rsidRPr="00531726">
        <w:rPr>
          <w:rFonts w:eastAsia="ＭＳ ゴシック"/>
          <w:kern w:val="0"/>
          <w:sz w:val="22"/>
          <w:szCs w:val="22"/>
        </w:rPr>
        <w:t xml:space="preserve"> </w:t>
      </w:r>
      <w:r w:rsidRPr="00531726">
        <w:rPr>
          <w:rFonts w:eastAsia="ＭＳ ゴシック"/>
          <w:sz w:val="22"/>
          <w:szCs w:val="22"/>
        </w:rPr>
        <w:t xml:space="preserve">   </w:t>
      </w:r>
      <w:r w:rsidRPr="00531726">
        <w:rPr>
          <w:rFonts w:eastAsia="ＭＳ ゴシック"/>
          <w:kern w:val="0"/>
          <w:sz w:val="22"/>
          <w:szCs w:val="22"/>
        </w:rPr>
        <w:t xml:space="preserve"> </w:t>
      </w:r>
    </w:p>
    <w:p w14:paraId="42029EDB" w14:textId="27D1FA2A" w:rsidR="00531726" w:rsidRPr="00531726" w:rsidRDefault="00531726" w:rsidP="00531726">
      <w:pPr>
        <w:tabs>
          <w:tab w:val="center" w:pos="4535"/>
          <w:tab w:val="left" w:pos="8106"/>
        </w:tabs>
        <w:rPr>
          <w:rFonts w:eastAsia="ＭＳ ゴシック"/>
          <w:sz w:val="20"/>
        </w:rPr>
      </w:pPr>
      <w:r w:rsidRPr="00531726">
        <w:rPr>
          <w:rFonts w:eastAsia="ＭＳ ゴシック"/>
          <w:sz w:val="22"/>
          <w:szCs w:val="22"/>
        </w:rPr>
        <w:tab/>
        <w:t xml:space="preserve">                          </w:t>
      </w:r>
      <w:r w:rsidRPr="00531726">
        <w:rPr>
          <w:rFonts w:eastAsia="ＭＳ ゴシック"/>
          <w:sz w:val="22"/>
          <w:szCs w:val="22"/>
        </w:rPr>
        <w:t xml:space="preserve">　　　　</w:t>
      </w:r>
      <w:r w:rsidRPr="00531726">
        <w:rPr>
          <w:rFonts w:eastAsia="ＭＳ Ｐゴシック"/>
          <w:sz w:val="22"/>
          <w:szCs w:val="22"/>
        </w:rPr>
        <w:t xml:space="preserve">　</w:t>
      </w:r>
      <w:r w:rsidRPr="00531726">
        <w:rPr>
          <w:rFonts w:eastAsia="ＭＳ ゴシック"/>
          <w:sz w:val="22"/>
          <w:szCs w:val="22"/>
          <w:u w:val="single"/>
        </w:rPr>
        <w:t xml:space="preserve"> From: Director of          </w:t>
      </w:r>
      <w:r w:rsidR="00097568">
        <w:rPr>
          <w:rFonts w:eastAsia="ＭＳ ゴシック" w:hint="eastAsia"/>
          <w:sz w:val="22"/>
          <w:szCs w:val="22"/>
          <w:u w:val="single"/>
        </w:rPr>
        <w:t xml:space="preserve">Public </w:t>
      </w:r>
      <w:r w:rsidRPr="00531726">
        <w:rPr>
          <w:rFonts w:eastAsia="ＭＳ ゴシック"/>
          <w:sz w:val="22"/>
          <w:szCs w:val="22"/>
          <w:u w:val="single"/>
        </w:rPr>
        <w:t>Health Center</w:t>
      </w:r>
      <w:r w:rsidRPr="00531726">
        <w:rPr>
          <w:rFonts w:eastAsia="ＭＳ ゴシック"/>
          <w:sz w:val="20"/>
        </w:rPr>
        <w:tab/>
        <w:t xml:space="preserve"> </w:t>
      </w:r>
    </w:p>
    <w:p w14:paraId="6B804089" w14:textId="79951212" w:rsidR="00300EAF" w:rsidRPr="00531726" w:rsidRDefault="00300EAF" w:rsidP="00531726">
      <w:pPr>
        <w:rPr>
          <w:sz w:val="28"/>
        </w:rPr>
      </w:pPr>
    </w:p>
    <w:p w14:paraId="3238A787" w14:textId="0A324611" w:rsidR="00EC2041" w:rsidRPr="00531726" w:rsidRDefault="00531726" w:rsidP="00531726">
      <w:pPr>
        <w:jc w:val="center"/>
        <w:rPr>
          <w:rFonts w:eastAsia="ＭＳ Ｐゴシック" w:cs="ＭＳ ゴシック"/>
          <w:kern w:val="0"/>
          <w:sz w:val="24"/>
        </w:rPr>
      </w:pPr>
      <w:r w:rsidRPr="00531726">
        <w:rPr>
          <w:rFonts w:eastAsia="ＭＳ Ｐゴシック" w:cs="ＭＳ ゴシック"/>
          <w:kern w:val="0"/>
          <w:sz w:val="24"/>
        </w:rPr>
        <w:t xml:space="preserve">Recommendation for </w:t>
      </w:r>
      <w:r w:rsidR="00EB305F">
        <w:rPr>
          <w:rFonts w:eastAsia="ＭＳ Ｐゴシック" w:cs="ＭＳ ゴシック" w:hint="eastAsia"/>
          <w:kern w:val="0"/>
          <w:sz w:val="24"/>
        </w:rPr>
        <w:t>H</w:t>
      </w:r>
      <w:r w:rsidR="00EB305F" w:rsidRPr="00531726">
        <w:rPr>
          <w:rFonts w:eastAsia="ＭＳ Ｐゴシック" w:cs="ＭＳ ゴシック"/>
          <w:kern w:val="0"/>
          <w:sz w:val="24"/>
        </w:rPr>
        <w:t>ospitalization</w:t>
      </w:r>
    </w:p>
    <w:p w14:paraId="427FC521" w14:textId="77777777" w:rsidR="00EC2041" w:rsidRPr="00531726" w:rsidRDefault="00EC2041" w:rsidP="00EC2041">
      <w:pPr>
        <w:ind w:firstLineChars="1700" w:firstLine="3791"/>
        <w:rPr>
          <w:rFonts w:eastAsia="ＭＳ Ｐゴシック"/>
          <w:sz w:val="24"/>
        </w:rPr>
      </w:pPr>
    </w:p>
    <w:p w14:paraId="209EB32E" w14:textId="45B6A376" w:rsidR="00531726" w:rsidRPr="00D4115D" w:rsidRDefault="00097568" w:rsidP="00733408">
      <w:pPr>
        <w:spacing w:afterLines="50" w:after="145"/>
        <w:ind w:firstLineChars="102" w:firstLine="187"/>
        <w:jc w:val="left"/>
        <w:rPr>
          <w:rFonts w:eastAsia="ＭＳ ゴシック"/>
          <w:sz w:val="20"/>
          <w:szCs w:val="20"/>
        </w:rPr>
      </w:pPr>
      <w:r>
        <w:rPr>
          <w:rFonts w:eastAsia="ＭＳ ゴシック" w:hint="eastAsia"/>
          <w:sz w:val="20"/>
          <w:szCs w:val="20"/>
        </w:rPr>
        <w:t>It has been found</w:t>
      </w:r>
      <w:r w:rsidR="00531726" w:rsidRPr="00D4115D">
        <w:rPr>
          <w:rFonts w:eastAsia="ＭＳ ゴシック"/>
          <w:sz w:val="20"/>
          <w:szCs w:val="20"/>
        </w:rPr>
        <w:t xml:space="preserve"> that you are infected with tuberculosis as stipulated in Article 6 of the Act on the Prevention of Infectious Diseases and Medical Care for Patients with Infectious Diseases (hereinafter referred to as the “Act”). </w:t>
      </w:r>
    </w:p>
    <w:p w14:paraId="3331A005" w14:textId="2DA7EEDE" w:rsidR="00733408" w:rsidRPr="00D4115D" w:rsidRDefault="00531726" w:rsidP="00733408">
      <w:pPr>
        <w:spacing w:afterLines="50" w:after="145"/>
        <w:ind w:firstLineChars="102" w:firstLine="187"/>
        <w:jc w:val="left"/>
        <w:rPr>
          <w:rFonts w:eastAsia="ＭＳ ゴシック"/>
          <w:sz w:val="20"/>
          <w:szCs w:val="20"/>
        </w:rPr>
      </w:pPr>
      <w:r w:rsidRPr="00D4115D">
        <w:rPr>
          <w:rFonts w:eastAsia="ＭＳ ゴシック"/>
          <w:sz w:val="20"/>
          <w:szCs w:val="20"/>
        </w:rPr>
        <w:t>Therefore, pursuant to the provisions of Article 19, Paragraph 1 of the Act (</w:t>
      </w:r>
      <w:r w:rsidR="00B92766">
        <w:rPr>
          <w:rFonts w:eastAsia="ＭＳ ゴシック" w:hint="eastAsia"/>
          <w:sz w:val="20"/>
          <w:szCs w:val="20"/>
        </w:rPr>
        <w:t>applying</w:t>
      </w:r>
      <w:r w:rsidRPr="00D4115D">
        <w:rPr>
          <w:rFonts w:eastAsia="ＭＳ ゴシック"/>
          <w:sz w:val="20"/>
          <w:szCs w:val="20"/>
        </w:rPr>
        <w:t xml:space="preserve"> mutatis mutandis </w:t>
      </w:r>
      <w:r w:rsidR="00B92766">
        <w:rPr>
          <w:rFonts w:eastAsia="ＭＳ ゴシック" w:hint="eastAsia"/>
          <w:sz w:val="20"/>
          <w:szCs w:val="20"/>
        </w:rPr>
        <w:t>to</w:t>
      </w:r>
      <w:r w:rsidR="00B92766" w:rsidRPr="00D4115D">
        <w:rPr>
          <w:rFonts w:eastAsia="ＭＳ ゴシック"/>
          <w:sz w:val="20"/>
          <w:szCs w:val="20"/>
        </w:rPr>
        <w:t xml:space="preserve"> </w:t>
      </w:r>
      <w:r w:rsidRPr="00D4115D">
        <w:rPr>
          <w:rFonts w:eastAsia="ＭＳ ゴシック"/>
          <w:sz w:val="20"/>
          <w:szCs w:val="20"/>
        </w:rPr>
        <w:t xml:space="preserve">Article 26 of the Act), we recommend that you be hospitalized as follows. </w:t>
      </w:r>
    </w:p>
    <w:p w14:paraId="7AF13C2C" w14:textId="3543DADB" w:rsidR="00531726" w:rsidRPr="00D4115D" w:rsidRDefault="00531726" w:rsidP="00531726">
      <w:pPr>
        <w:ind w:firstLineChars="102" w:firstLine="187"/>
        <w:jc w:val="left"/>
        <w:rPr>
          <w:rFonts w:eastAsia="ＭＳ ゴシック"/>
          <w:sz w:val="20"/>
          <w:szCs w:val="20"/>
        </w:rPr>
      </w:pPr>
      <w:r w:rsidRPr="00D4115D">
        <w:rPr>
          <w:rFonts w:eastAsia="ＭＳ ゴシック"/>
          <w:sz w:val="20"/>
          <w:szCs w:val="20"/>
        </w:rPr>
        <w:t xml:space="preserve">If you do not follow this recommendation, </w:t>
      </w:r>
      <w:r w:rsidR="00733408" w:rsidRPr="00D4115D">
        <w:rPr>
          <w:rFonts w:eastAsia="ＭＳ ゴシック"/>
          <w:sz w:val="20"/>
          <w:szCs w:val="20"/>
        </w:rPr>
        <w:t xml:space="preserve">measures to </w:t>
      </w:r>
      <w:r w:rsidRPr="00D4115D">
        <w:rPr>
          <w:rFonts w:eastAsia="ＭＳ ゴシック"/>
          <w:sz w:val="20"/>
          <w:szCs w:val="20"/>
        </w:rPr>
        <w:t>hospitaliz</w:t>
      </w:r>
      <w:r w:rsidR="00733408" w:rsidRPr="00D4115D">
        <w:rPr>
          <w:rFonts w:eastAsia="ＭＳ ゴシック"/>
          <w:sz w:val="20"/>
          <w:szCs w:val="20"/>
        </w:rPr>
        <w:t>e you</w:t>
      </w:r>
      <w:r w:rsidRPr="00D4115D">
        <w:rPr>
          <w:rFonts w:eastAsia="ＭＳ ゴシック"/>
          <w:sz w:val="20"/>
          <w:szCs w:val="20"/>
        </w:rPr>
        <w:t xml:space="preserve"> may be implemented</w:t>
      </w:r>
      <w:r w:rsidR="00733408" w:rsidRPr="00D4115D">
        <w:rPr>
          <w:rFonts w:eastAsia="ＭＳ ゴシック"/>
          <w:sz w:val="20"/>
          <w:szCs w:val="20"/>
        </w:rPr>
        <w:t xml:space="preserve"> in accordance with the provisions of Article 19, Paragraph 3 of the Act (</w:t>
      </w:r>
      <w:r w:rsidR="00B92766">
        <w:rPr>
          <w:rFonts w:eastAsia="ＭＳ ゴシック" w:hint="eastAsia"/>
          <w:sz w:val="20"/>
          <w:szCs w:val="20"/>
        </w:rPr>
        <w:t>applying</w:t>
      </w:r>
      <w:r w:rsidR="00733408" w:rsidRPr="00D4115D">
        <w:rPr>
          <w:rFonts w:eastAsia="ＭＳ ゴシック"/>
          <w:sz w:val="20"/>
          <w:szCs w:val="20"/>
        </w:rPr>
        <w:t xml:space="preserve"> mutatis mutandis </w:t>
      </w:r>
      <w:r w:rsidR="00B92766">
        <w:rPr>
          <w:rFonts w:eastAsia="ＭＳ ゴシック" w:hint="eastAsia"/>
          <w:sz w:val="20"/>
          <w:szCs w:val="20"/>
        </w:rPr>
        <w:t>to</w:t>
      </w:r>
      <w:r w:rsidR="00B92766" w:rsidRPr="00D4115D">
        <w:rPr>
          <w:rFonts w:eastAsia="ＭＳ ゴシック"/>
          <w:sz w:val="20"/>
          <w:szCs w:val="20"/>
        </w:rPr>
        <w:t xml:space="preserve"> </w:t>
      </w:r>
      <w:r w:rsidR="00733408" w:rsidRPr="00D4115D">
        <w:rPr>
          <w:rFonts w:eastAsia="ＭＳ ゴシック"/>
          <w:sz w:val="20"/>
          <w:szCs w:val="20"/>
        </w:rPr>
        <w:t>Article 26 of the Act).</w:t>
      </w:r>
    </w:p>
    <w:p w14:paraId="4741F768" w14:textId="77777777" w:rsidR="00017825" w:rsidRPr="00D4115D" w:rsidRDefault="00017825" w:rsidP="00017825">
      <w:pPr>
        <w:rPr>
          <w:rFonts w:eastAsia="ＭＳ Ｐゴシック"/>
          <w:sz w:val="20"/>
          <w:szCs w:val="20"/>
        </w:rPr>
      </w:pPr>
    </w:p>
    <w:tbl>
      <w:tblPr>
        <w:tblW w:w="8720" w:type="dxa"/>
        <w:tblLook w:val="01E0" w:firstRow="1" w:lastRow="1" w:firstColumn="1" w:lastColumn="1" w:noHBand="0" w:noVBand="0"/>
      </w:tblPr>
      <w:tblGrid>
        <w:gridCol w:w="366"/>
        <w:gridCol w:w="507"/>
        <w:gridCol w:w="7847"/>
      </w:tblGrid>
      <w:tr w:rsidR="00EC2041" w:rsidRPr="00D4115D" w14:paraId="76EAF138" w14:textId="77777777" w:rsidTr="00172E3E">
        <w:trPr>
          <w:cantSplit/>
          <w:trHeight w:val="20"/>
        </w:trPr>
        <w:tc>
          <w:tcPr>
            <w:tcW w:w="336" w:type="dxa"/>
          </w:tcPr>
          <w:p w14:paraId="48BD1F4E" w14:textId="6903A6CF" w:rsidR="00EC2041" w:rsidRPr="00D4115D" w:rsidRDefault="00EC2041" w:rsidP="00733408">
            <w:pPr>
              <w:numPr>
                <w:ilvl w:val="0"/>
                <w:numId w:val="2"/>
              </w:numPr>
              <w:rPr>
                <w:rFonts w:eastAsia="ＭＳ Ｐゴシック"/>
                <w:sz w:val="20"/>
                <w:szCs w:val="20"/>
              </w:rPr>
            </w:pPr>
          </w:p>
        </w:tc>
        <w:tc>
          <w:tcPr>
            <w:tcW w:w="8384" w:type="dxa"/>
            <w:gridSpan w:val="2"/>
          </w:tcPr>
          <w:p w14:paraId="1A66DAF7" w14:textId="49C76FEF" w:rsidR="00EC2041" w:rsidRPr="00D4115D" w:rsidRDefault="00733408" w:rsidP="00172E3E">
            <w:pPr>
              <w:rPr>
                <w:rFonts w:eastAsia="ＭＳ Ｐゴシック"/>
                <w:sz w:val="20"/>
                <w:szCs w:val="20"/>
              </w:rPr>
            </w:pPr>
            <w:r w:rsidRPr="00D4115D">
              <w:rPr>
                <w:rFonts w:eastAsia="ＭＳ Ｐゴシック"/>
                <w:sz w:val="20"/>
                <w:szCs w:val="20"/>
              </w:rPr>
              <w:t>Medical institution where you will be hospitalized</w:t>
            </w:r>
          </w:p>
        </w:tc>
      </w:tr>
      <w:tr w:rsidR="00EC2041" w:rsidRPr="00D4115D" w14:paraId="35290E44" w14:textId="77777777" w:rsidTr="00172E3E">
        <w:trPr>
          <w:cantSplit/>
          <w:trHeight w:val="733"/>
        </w:trPr>
        <w:tc>
          <w:tcPr>
            <w:tcW w:w="336" w:type="dxa"/>
          </w:tcPr>
          <w:p w14:paraId="2E34FA17" w14:textId="77777777" w:rsidR="00EC2041" w:rsidRPr="00D4115D" w:rsidRDefault="00EC2041" w:rsidP="00172E3E">
            <w:pPr>
              <w:rPr>
                <w:rFonts w:eastAsia="ＭＳ Ｐゴシック"/>
                <w:sz w:val="20"/>
                <w:szCs w:val="20"/>
              </w:rPr>
            </w:pPr>
          </w:p>
        </w:tc>
        <w:tc>
          <w:tcPr>
            <w:tcW w:w="8384" w:type="dxa"/>
            <w:gridSpan w:val="2"/>
          </w:tcPr>
          <w:p w14:paraId="416B0ADD" w14:textId="73483C4F" w:rsidR="00EC2041" w:rsidRPr="00D4115D" w:rsidRDefault="00733408" w:rsidP="00172E3E">
            <w:pPr>
              <w:numPr>
                <w:ilvl w:val="0"/>
                <w:numId w:val="1"/>
              </w:numPr>
              <w:rPr>
                <w:rFonts w:eastAsia="ＭＳ Ｐゴシック"/>
                <w:sz w:val="20"/>
                <w:szCs w:val="20"/>
              </w:rPr>
            </w:pPr>
            <w:r w:rsidRPr="00D4115D">
              <w:rPr>
                <w:rFonts w:eastAsia="ＭＳ Ｐゴシック"/>
                <w:sz w:val="20"/>
                <w:szCs w:val="20"/>
              </w:rPr>
              <w:t>Name</w:t>
            </w:r>
          </w:p>
          <w:p w14:paraId="26917458" w14:textId="4AD624A5" w:rsidR="006C285E" w:rsidRPr="00D4115D" w:rsidRDefault="00733408" w:rsidP="00733408">
            <w:pPr>
              <w:numPr>
                <w:ilvl w:val="0"/>
                <w:numId w:val="1"/>
              </w:numPr>
              <w:rPr>
                <w:rFonts w:eastAsia="ＭＳ Ｐゴシック"/>
                <w:sz w:val="20"/>
                <w:szCs w:val="20"/>
              </w:rPr>
            </w:pPr>
            <w:r w:rsidRPr="00D4115D">
              <w:rPr>
                <w:rFonts w:eastAsia="ＭＳ Ｐゴシック"/>
                <w:sz w:val="20"/>
                <w:szCs w:val="20"/>
              </w:rPr>
              <w:t>Location</w:t>
            </w:r>
          </w:p>
        </w:tc>
      </w:tr>
      <w:tr w:rsidR="00EC2041" w:rsidRPr="00D4115D" w14:paraId="14E1F349" w14:textId="77777777" w:rsidTr="00172E3E">
        <w:trPr>
          <w:cantSplit/>
          <w:trHeight w:val="20"/>
        </w:trPr>
        <w:tc>
          <w:tcPr>
            <w:tcW w:w="336" w:type="dxa"/>
          </w:tcPr>
          <w:p w14:paraId="03150652" w14:textId="383365DF" w:rsidR="00EC2041" w:rsidRPr="00D4115D" w:rsidRDefault="00EC2041" w:rsidP="00733408">
            <w:pPr>
              <w:numPr>
                <w:ilvl w:val="0"/>
                <w:numId w:val="2"/>
              </w:numPr>
              <w:rPr>
                <w:rFonts w:eastAsia="ＭＳ Ｐゴシック"/>
                <w:sz w:val="20"/>
                <w:szCs w:val="20"/>
              </w:rPr>
            </w:pPr>
          </w:p>
        </w:tc>
        <w:tc>
          <w:tcPr>
            <w:tcW w:w="8384" w:type="dxa"/>
            <w:gridSpan w:val="2"/>
          </w:tcPr>
          <w:p w14:paraId="58A0336E" w14:textId="388BC664" w:rsidR="00EC2041" w:rsidRPr="00D4115D" w:rsidRDefault="00733408" w:rsidP="00172E3E">
            <w:pPr>
              <w:rPr>
                <w:rFonts w:eastAsia="ＭＳ Ｐゴシック"/>
                <w:sz w:val="20"/>
                <w:szCs w:val="20"/>
              </w:rPr>
            </w:pPr>
            <w:r w:rsidRPr="00D4115D">
              <w:rPr>
                <w:rFonts w:eastAsia="ＭＳ Ｐゴシック"/>
                <w:sz w:val="20"/>
                <w:szCs w:val="20"/>
              </w:rPr>
              <w:t>Deadline for admission</w:t>
            </w:r>
          </w:p>
        </w:tc>
      </w:tr>
      <w:tr w:rsidR="00EC2041" w:rsidRPr="00D4115D" w14:paraId="7DB09E15" w14:textId="77777777" w:rsidTr="00172E3E">
        <w:trPr>
          <w:cantSplit/>
          <w:trHeight w:val="124"/>
        </w:trPr>
        <w:tc>
          <w:tcPr>
            <w:tcW w:w="336" w:type="dxa"/>
          </w:tcPr>
          <w:p w14:paraId="3B3EE65A" w14:textId="77777777" w:rsidR="00EC2041" w:rsidRPr="00D4115D" w:rsidRDefault="00EC2041" w:rsidP="00172E3E">
            <w:pPr>
              <w:rPr>
                <w:rFonts w:eastAsia="ＭＳ Ｐゴシック"/>
                <w:sz w:val="20"/>
                <w:szCs w:val="20"/>
              </w:rPr>
            </w:pPr>
          </w:p>
        </w:tc>
        <w:tc>
          <w:tcPr>
            <w:tcW w:w="8384" w:type="dxa"/>
            <w:gridSpan w:val="2"/>
          </w:tcPr>
          <w:p w14:paraId="7717D253" w14:textId="580895C3" w:rsidR="00EC2041" w:rsidRPr="00D4115D" w:rsidRDefault="00733408" w:rsidP="00DC62C7">
            <w:pPr>
              <w:ind w:firstLineChars="100" w:firstLine="183"/>
              <w:rPr>
                <w:rFonts w:eastAsia="ＭＳ Ｐゴシック"/>
                <w:sz w:val="20"/>
                <w:szCs w:val="20"/>
              </w:rPr>
            </w:pPr>
            <w:r w:rsidRPr="00D4115D">
              <w:rPr>
                <w:rFonts w:eastAsia="ＭＳ Ｐゴシック"/>
                <w:sz w:val="20"/>
                <w:szCs w:val="20"/>
              </w:rPr>
              <w:t>Please be hospitalized by</w:t>
            </w:r>
            <w:r w:rsidRPr="00D4115D">
              <w:rPr>
                <w:rFonts w:eastAsia="ＭＳ Ｐゴシック"/>
                <w:sz w:val="20"/>
                <w:szCs w:val="20"/>
                <w:u w:val="single"/>
              </w:rPr>
              <w:t xml:space="preserve"> </w:t>
            </w:r>
            <w:r>
              <w:rPr>
                <w:rFonts w:eastAsia="ＭＳ Ｐゴシック"/>
                <w:color w:val="D9D9D9"/>
                <w:sz w:val="20"/>
                <w:szCs w:val="20"/>
                <w:u w:val="single"/>
              </w:rPr>
              <w:t>(year) / (month) / (day)</w:t>
            </w:r>
            <w:r>
              <w:rPr>
                <w:rFonts w:eastAsia="ＭＳ Ｐゴシック"/>
                <w:color w:val="D9D9D9"/>
                <w:sz w:val="20"/>
                <w:szCs w:val="20"/>
              </w:rPr>
              <w:t>.</w:t>
            </w:r>
          </w:p>
          <w:p w14:paraId="67ECACDE" w14:textId="77777777" w:rsidR="006C285E" w:rsidRPr="00D4115D" w:rsidRDefault="006C285E" w:rsidP="00172E3E">
            <w:pPr>
              <w:rPr>
                <w:rFonts w:eastAsia="ＭＳ Ｐゴシック"/>
                <w:sz w:val="20"/>
                <w:szCs w:val="20"/>
              </w:rPr>
            </w:pPr>
          </w:p>
        </w:tc>
      </w:tr>
      <w:tr w:rsidR="00EC2041" w:rsidRPr="00D4115D" w14:paraId="737E12AF" w14:textId="77777777" w:rsidTr="00172E3E">
        <w:trPr>
          <w:trHeight w:val="20"/>
        </w:trPr>
        <w:tc>
          <w:tcPr>
            <w:tcW w:w="336" w:type="dxa"/>
          </w:tcPr>
          <w:p w14:paraId="7BAD78DF" w14:textId="0AE65C43" w:rsidR="00EC2041" w:rsidRPr="00D4115D" w:rsidRDefault="00733408" w:rsidP="00733408">
            <w:pPr>
              <w:rPr>
                <w:rFonts w:eastAsia="ＭＳ Ｐゴシック"/>
                <w:sz w:val="20"/>
                <w:szCs w:val="20"/>
              </w:rPr>
            </w:pPr>
            <w:r w:rsidRPr="00D4115D">
              <w:rPr>
                <w:rFonts w:eastAsia="ＭＳ Ｐゴシック"/>
                <w:sz w:val="20"/>
                <w:szCs w:val="20"/>
              </w:rPr>
              <w:t>3.</w:t>
            </w:r>
          </w:p>
          <w:p w14:paraId="4902FCC5" w14:textId="77777777" w:rsidR="00EC2041" w:rsidRPr="00D4115D" w:rsidRDefault="00EC2041" w:rsidP="00172E3E">
            <w:pPr>
              <w:rPr>
                <w:rFonts w:eastAsia="ＭＳ Ｐゴシック"/>
                <w:sz w:val="20"/>
                <w:szCs w:val="20"/>
              </w:rPr>
            </w:pPr>
          </w:p>
          <w:p w14:paraId="12A7F1DA" w14:textId="77777777" w:rsidR="00EC2041" w:rsidRPr="00D4115D" w:rsidRDefault="00EC2041" w:rsidP="00172E3E">
            <w:pPr>
              <w:rPr>
                <w:rFonts w:eastAsia="ＭＳ Ｐゴシック"/>
                <w:sz w:val="20"/>
                <w:szCs w:val="20"/>
              </w:rPr>
            </w:pPr>
          </w:p>
          <w:p w14:paraId="4FF5FB55" w14:textId="5E003186" w:rsidR="00EC2041" w:rsidRPr="00D4115D" w:rsidRDefault="00733408" w:rsidP="00172E3E">
            <w:pPr>
              <w:rPr>
                <w:rFonts w:eastAsia="ＭＳ Ｐゴシック"/>
                <w:sz w:val="20"/>
                <w:szCs w:val="20"/>
              </w:rPr>
            </w:pPr>
            <w:r w:rsidRPr="00D4115D">
              <w:rPr>
                <w:rFonts w:eastAsia="ＭＳ Ｐゴシック"/>
                <w:sz w:val="20"/>
                <w:szCs w:val="20"/>
              </w:rPr>
              <w:t xml:space="preserve">4. </w:t>
            </w:r>
          </w:p>
        </w:tc>
        <w:tc>
          <w:tcPr>
            <w:tcW w:w="8384" w:type="dxa"/>
            <w:gridSpan w:val="2"/>
          </w:tcPr>
          <w:p w14:paraId="2AB7BC21" w14:textId="60ADEED1" w:rsidR="00017825" w:rsidRPr="00D4115D" w:rsidRDefault="00733408" w:rsidP="00172E3E">
            <w:pPr>
              <w:rPr>
                <w:rFonts w:eastAsia="ＭＳ Ｐゴシック"/>
                <w:sz w:val="20"/>
                <w:szCs w:val="20"/>
              </w:rPr>
            </w:pPr>
            <w:r w:rsidRPr="00D4115D">
              <w:rPr>
                <w:rFonts w:eastAsia="ＭＳ Ｐゴシック"/>
                <w:sz w:val="20"/>
                <w:szCs w:val="20"/>
              </w:rPr>
              <w:t>Period of hospitalization</w:t>
            </w:r>
            <w:r w:rsidR="00612521" w:rsidRPr="00D4115D">
              <w:rPr>
                <w:rFonts w:eastAsia="ＭＳ Ｐゴシック"/>
                <w:sz w:val="20"/>
                <w:szCs w:val="20"/>
              </w:rPr>
              <w:t xml:space="preserve">　　　</w:t>
            </w:r>
          </w:p>
          <w:p w14:paraId="65B90611" w14:textId="4133F110" w:rsidR="00EC2041" w:rsidRPr="00D4115D" w:rsidRDefault="00DC62C7" w:rsidP="00DC62C7">
            <w:pPr>
              <w:ind w:firstLineChars="200" w:firstLine="366"/>
              <w:rPr>
                <w:rFonts w:eastAsia="ＭＳ Ｐゴシック"/>
                <w:sz w:val="20"/>
                <w:szCs w:val="20"/>
              </w:rPr>
            </w:pPr>
            <w:r w:rsidRPr="00D4115D">
              <w:rPr>
                <w:rFonts w:eastAsia="ＭＳ Ｐゴシック"/>
                <w:sz w:val="20"/>
                <w:szCs w:val="20"/>
              </w:rPr>
              <w:t xml:space="preserve">　</w:t>
            </w:r>
            <w:r w:rsidR="00733408" w:rsidRPr="00D4115D">
              <w:rPr>
                <w:rFonts w:eastAsia="ＭＳ Ｐゴシック"/>
                <w:sz w:val="20"/>
                <w:szCs w:val="20"/>
              </w:rPr>
              <w:t xml:space="preserve">From </w:t>
            </w:r>
            <w:r w:rsidR="00733408">
              <w:rPr>
                <w:rFonts w:eastAsia="ＭＳ Ｐゴシック"/>
                <w:color w:val="D9D9D9"/>
                <w:sz w:val="20"/>
                <w:szCs w:val="20"/>
                <w:u w:val="single"/>
              </w:rPr>
              <w:t>(year) / (month) / (day)</w:t>
            </w:r>
            <w:r w:rsidR="00733408" w:rsidRPr="00D4115D">
              <w:rPr>
                <w:rFonts w:eastAsia="ＭＳ Ｐゴシック"/>
                <w:sz w:val="20"/>
                <w:szCs w:val="20"/>
                <w:u w:val="single"/>
              </w:rPr>
              <w:t xml:space="preserve"> </w:t>
            </w:r>
            <w:r w:rsidR="00733408" w:rsidRPr="00D4115D">
              <w:rPr>
                <w:rFonts w:eastAsia="ＭＳ Ｐゴシック"/>
                <w:sz w:val="20"/>
                <w:szCs w:val="20"/>
              </w:rPr>
              <w:t xml:space="preserve">to </w:t>
            </w:r>
            <w:r w:rsidR="00733408">
              <w:rPr>
                <w:rFonts w:eastAsia="ＭＳ Ｐゴシック"/>
                <w:color w:val="D9D9D9"/>
                <w:sz w:val="20"/>
                <w:szCs w:val="20"/>
                <w:u w:val="single"/>
              </w:rPr>
              <w:t xml:space="preserve">(year) / (month) / (day) </w:t>
            </w:r>
          </w:p>
          <w:p w14:paraId="062AB057" w14:textId="77777777" w:rsidR="006C285E" w:rsidRPr="00D4115D" w:rsidRDefault="006C285E" w:rsidP="00172E3E">
            <w:pPr>
              <w:rPr>
                <w:rFonts w:eastAsia="ＭＳ Ｐゴシック"/>
                <w:sz w:val="20"/>
                <w:szCs w:val="20"/>
              </w:rPr>
            </w:pPr>
          </w:p>
          <w:p w14:paraId="2EBBBE3E" w14:textId="0D501991" w:rsidR="00EC2041" w:rsidRPr="00D4115D" w:rsidRDefault="00733408" w:rsidP="00612521">
            <w:pPr>
              <w:rPr>
                <w:rFonts w:eastAsia="ＭＳ Ｐゴシック"/>
                <w:sz w:val="20"/>
                <w:szCs w:val="20"/>
              </w:rPr>
            </w:pPr>
            <w:r w:rsidRPr="00D4115D">
              <w:rPr>
                <w:rFonts w:eastAsia="ＭＳ Ｐゴシック"/>
                <w:sz w:val="20"/>
                <w:szCs w:val="20"/>
              </w:rPr>
              <w:t>Reason for recommending hospitalization</w:t>
            </w:r>
          </w:p>
        </w:tc>
      </w:tr>
      <w:tr w:rsidR="00EC2041" w:rsidRPr="00D4115D" w14:paraId="30F67706" w14:textId="77777777" w:rsidTr="00172E3E">
        <w:trPr>
          <w:trHeight w:val="20"/>
        </w:trPr>
        <w:tc>
          <w:tcPr>
            <w:tcW w:w="336" w:type="dxa"/>
          </w:tcPr>
          <w:p w14:paraId="469FAC53" w14:textId="77777777" w:rsidR="00EC2041" w:rsidRPr="00D4115D" w:rsidRDefault="00EC2041" w:rsidP="00172E3E">
            <w:pPr>
              <w:rPr>
                <w:rFonts w:eastAsia="ＭＳ Ｐゴシック"/>
                <w:sz w:val="20"/>
                <w:szCs w:val="20"/>
              </w:rPr>
            </w:pPr>
          </w:p>
        </w:tc>
        <w:tc>
          <w:tcPr>
            <w:tcW w:w="507" w:type="dxa"/>
          </w:tcPr>
          <w:p w14:paraId="76A2C371" w14:textId="77777777" w:rsidR="00EC2041" w:rsidRPr="00D4115D" w:rsidRDefault="00EC2041" w:rsidP="00172E3E">
            <w:pPr>
              <w:rPr>
                <w:rFonts w:eastAsia="ＭＳ Ｐゴシック"/>
                <w:sz w:val="20"/>
                <w:szCs w:val="20"/>
              </w:rPr>
            </w:pPr>
            <w:r w:rsidRPr="00D4115D">
              <w:rPr>
                <w:rFonts w:eastAsia="ＭＳ Ｐゴシック"/>
                <w:sz w:val="20"/>
                <w:szCs w:val="20"/>
              </w:rPr>
              <w:t>(1)</w:t>
            </w:r>
          </w:p>
        </w:tc>
        <w:tc>
          <w:tcPr>
            <w:tcW w:w="7877" w:type="dxa"/>
          </w:tcPr>
          <w:p w14:paraId="5D30B757" w14:textId="2D90382D" w:rsidR="00EC2041" w:rsidRPr="00D4115D" w:rsidRDefault="00733408" w:rsidP="00172E3E">
            <w:pPr>
              <w:rPr>
                <w:rFonts w:eastAsia="ＭＳ Ｐゴシック"/>
                <w:sz w:val="20"/>
                <w:szCs w:val="20"/>
              </w:rPr>
            </w:pPr>
            <w:r w:rsidRPr="00D4115D">
              <w:rPr>
                <w:rFonts w:eastAsia="ＭＳ Ｐゴシック"/>
                <w:sz w:val="20"/>
                <w:szCs w:val="20"/>
              </w:rPr>
              <w:t>To prevent the spread of tuberculosis</w:t>
            </w:r>
          </w:p>
        </w:tc>
      </w:tr>
      <w:tr w:rsidR="00EC2041" w:rsidRPr="00D4115D" w14:paraId="6ECE18AB" w14:textId="77777777" w:rsidTr="00172E3E">
        <w:trPr>
          <w:trHeight w:val="20"/>
        </w:trPr>
        <w:tc>
          <w:tcPr>
            <w:tcW w:w="336" w:type="dxa"/>
          </w:tcPr>
          <w:p w14:paraId="7A40E2AA" w14:textId="77777777" w:rsidR="00EC2041" w:rsidRPr="00D4115D" w:rsidRDefault="00EC2041" w:rsidP="00172E3E">
            <w:pPr>
              <w:rPr>
                <w:rFonts w:eastAsia="ＭＳ Ｐゴシック"/>
                <w:sz w:val="20"/>
                <w:szCs w:val="20"/>
              </w:rPr>
            </w:pPr>
          </w:p>
        </w:tc>
        <w:tc>
          <w:tcPr>
            <w:tcW w:w="507" w:type="dxa"/>
          </w:tcPr>
          <w:p w14:paraId="26448A85" w14:textId="77777777" w:rsidR="00EC2041" w:rsidRPr="00D4115D" w:rsidRDefault="00EC2041" w:rsidP="00172E3E">
            <w:pPr>
              <w:rPr>
                <w:rFonts w:eastAsia="ＭＳ Ｐゴシック"/>
                <w:sz w:val="20"/>
                <w:szCs w:val="20"/>
              </w:rPr>
            </w:pPr>
            <w:r w:rsidRPr="00D4115D">
              <w:rPr>
                <w:rFonts w:eastAsia="ＭＳ Ｐゴシック"/>
                <w:sz w:val="20"/>
                <w:szCs w:val="20"/>
              </w:rPr>
              <w:t>(2)</w:t>
            </w:r>
          </w:p>
        </w:tc>
        <w:tc>
          <w:tcPr>
            <w:tcW w:w="7877" w:type="dxa"/>
          </w:tcPr>
          <w:p w14:paraId="2E82E669" w14:textId="279DA22F" w:rsidR="00EC2041" w:rsidRPr="00D4115D" w:rsidRDefault="00733408" w:rsidP="00172E3E">
            <w:pPr>
              <w:rPr>
                <w:rFonts w:eastAsia="ＭＳ Ｐゴシック"/>
                <w:sz w:val="20"/>
                <w:szCs w:val="20"/>
              </w:rPr>
            </w:pPr>
            <w:r w:rsidRPr="00D4115D">
              <w:rPr>
                <w:rFonts w:eastAsia="ＭＳ Ｐゴシック"/>
                <w:sz w:val="20"/>
                <w:szCs w:val="20"/>
              </w:rPr>
              <w:t>Symptoms of tuberculosis are observed</w:t>
            </w:r>
          </w:p>
        </w:tc>
      </w:tr>
      <w:tr w:rsidR="00EC2041" w:rsidRPr="00D4115D" w14:paraId="130460DA" w14:textId="77777777" w:rsidTr="00172E3E">
        <w:trPr>
          <w:trHeight w:val="20"/>
        </w:trPr>
        <w:tc>
          <w:tcPr>
            <w:tcW w:w="336" w:type="dxa"/>
          </w:tcPr>
          <w:p w14:paraId="73953FBE" w14:textId="77777777" w:rsidR="00EC2041" w:rsidRPr="00D4115D" w:rsidRDefault="00EC2041" w:rsidP="00172E3E">
            <w:pPr>
              <w:rPr>
                <w:rFonts w:eastAsia="ＭＳ Ｐゴシック"/>
                <w:sz w:val="20"/>
                <w:szCs w:val="20"/>
              </w:rPr>
            </w:pPr>
          </w:p>
        </w:tc>
        <w:tc>
          <w:tcPr>
            <w:tcW w:w="8384" w:type="dxa"/>
            <w:gridSpan w:val="2"/>
          </w:tcPr>
          <w:p w14:paraId="3FBB6451" w14:textId="77777777" w:rsidR="00EC2041" w:rsidRPr="00D4115D" w:rsidRDefault="00EC2041" w:rsidP="00172E3E">
            <w:pPr>
              <w:rPr>
                <w:rFonts w:eastAsia="ＭＳ Ｐゴシック"/>
                <w:sz w:val="20"/>
                <w:szCs w:val="20"/>
              </w:rPr>
            </w:pPr>
          </w:p>
        </w:tc>
      </w:tr>
      <w:tr w:rsidR="00EC2041" w:rsidRPr="00D4115D" w14:paraId="6DCD1C1A" w14:textId="77777777" w:rsidTr="00172E3E">
        <w:trPr>
          <w:trHeight w:val="20"/>
        </w:trPr>
        <w:tc>
          <w:tcPr>
            <w:tcW w:w="336" w:type="dxa"/>
          </w:tcPr>
          <w:p w14:paraId="2A04547A" w14:textId="77777777" w:rsidR="00EC2041" w:rsidRPr="00D4115D" w:rsidRDefault="00EC2041" w:rsidP="00172E3E">
            <w:pPr>
              <w:rPr>
                <w:rFonts w:eastAsia="ＭＳ Ｐゴシック"/>
                <w:sz w:val="20"/>
                <w:szCs w:val="20"/>
              </w:rPr>
            </w:pPr>
            <w:r w:rsidRPr="00D4115D">
              <w:rPr>
                <w:rFonts w:eastAsia="ＭＳ Ｐゴシック"/>
                <w:sz w:val="20"/>
                <w:szCs w:val="20"/>
              </w:rPr>
              <w:t>5</w:t>
            </w:r>
          </w:p>
        </w:tc>
        <w:tc>
          <w:tcPr>
            <w:tcW w:w="8384" w:type="dxa"/>
            <w:gridSpan w:val="2"/>
          </w:tcPr>
          <w:p w14:paraId="03299887" w14:textId="74820344" w:rsidR="00EC2041" w:rsidRPr="00D4115D" w:rsidRDefault="00733408" w:rsidP="00172E3E">
            <w:pPr>
              <w:jc w:val="left"/>
              <w:rPr>
                <w:rFonts w:eastAsia="ＭＳ Ｐゴシック"/>
                <w:sz w:val="20"/>
                <w:szCs w:val="20"/>
              </w:rPr>
            </w:pPr>
            <w:r w:rsidRPr="00D4115D">
              <w:rPr>
                <w:rFonts w:eastAsia="ＭＳ Ｐゴシック"/>
                <w:sz w:val="20"/>
                <w:szCs w:val="20"/>
              </w:rPr>
              <w:t>Others</w:t>
            </w:r>
          </w:p>
        </w:tc>
      </w:tr>
      <w:tr w:rsidR="00EC2041" w:rsidRPr="00D4115D" w14:paraId="23746616" w14:textId="77777777" w:rsidTr="00172E3E">
        <w:trPr>
          <w:trHeight w:val="20"/>
        </w:trPr>
        <w:tc>
          <w:tcPr>
            <w:tcW w:w="336" w:type="dxa"/>
          </w:tcPr>
          <w:p w14:paraId="70BBFFF7" w14:textId="77777777" w:rsidR="00EC2041" w:rsidRPr="00D4115D" w:rsidRDefault="00EC2041" w:rsidP="00172E3E">
            <w:pPr>
              <w:rPr>
                <w:rFonts w:eastAsia="ＭＳ Ｐゴシック"/>
                <w:sz w:val="20"/>
                <w:szCs w:val="20"/>
              </w:rPr>
            </w:pPr>
          </w:p>
        </w:tc>
        <w:tc>
          <w:tcPr>
            <w:tcW w:w="8384" w:type="dxa"/>
            <w:gridSpan w:val="2"/>
          </w:tcPr>
          <w:p w14:paraId="333F6E3A" w14:textId="0446C080" w:rsidR="00EC2041" w:rsidRPr="00D4115D" w:rsidRDefault="00733408" w:rsidP="00553F00">
            <w:pPr>
              <w:rPr>
                <w:rFonts w:eastAsia="ＭＳ Ｐゴシック"/>
                <w:sz w:val="20"/>
                <w:szCs w:val="20"/>
              </w:rPr>
            </w:pPr>
            <w:r w:rsidRPr="00D4115D">
              <w:rPr>
                <w:rFonts w:eastAsia="ＭＳ Ｐゴシック"/>
                <w:sz w:val="20"/>
                <w:szCs w:val="20"/>
              </w:rPr>
              <w:t xml:space="preserve">You may request </w:t>
            </w:r>
            <w:r w:rsidR="00D4115D" w:rsidRPr="00D4115D">
              <w:rPr>
                <w:rFonts w:eastAsia="ＭＳ Ｐゴシック"/>
                <w:sz w:val="20"/>
                <w:szCs w:val="20"/>
              </w:rPr>
              <w:t>to be discharged from the hospital pursuant to the provisions of Article 22, Paragraph 3 of the Act (</w:t>
            </w:r>
            <w:r w:rsidR="00B92766">
              <w:rPr>
                <w:rFonts w:eastAsia="ＭＳ Ｐゴシック" w:hint="eastAsia"/>
                <w:sz w:val="20"/>
                <w:szCs w:val="20"/>
              </w:rPr>
              <w:t xml:space="preserve">applying </w:t>
            </w:r>
            <w:r w:rsidR="00D4115D" w:rsidRPr="00D4115D">
              <w:rPr>
                <w:rFonts w:eastAsia="ＭＳ Ｐゴシック"/>
                <w:sz w:val="20"/>
                <w:szCs w:val="20"/>
              </w:rPr>
              <w:t xml:space="preserve">mutatis mutandis </w:t>
            </w:r>
            <w:r w:rsidR="00B92766">
              <w:rPr>
                <w:rFonts w:eastAsia="ＭＳ Ｐゴシック" w:hint="eastAsia"/>
                <w:sz w:val="20"/>
                <w:szCs w:val="20"/>
              </w:rPr>
              <w:t>to</w:t>
            </w:r>
            <w:r w:rsidR="00B92766" w:rsidRPr="00D4115D">
              <w:rPr>
                <w:rFonts w:eastAsia="ＭＳ Ｐゴシック"/>
                <w:sz w:val="20"/>
                <w:szCs w:val="20"/>
              </w:rPr>
              <w:t xml:space="preserve"> </w:t>
            </w:r>
            <w:r w:rsidR="00D4115D" w:rsidRPr="00D4115D">
              <w:rPr>
                <w:rFonts w:eastAsia="ＭＳ Ｐゴシック"/>
                <w:sz w:val="20"/>
                <w:szCs w:val="20"/>
              </w:rPr>
              <w:t xml:space="preserve">Article 26 of the Act). </w:t>
            </w:r>
            <w:r w:rsidR="00B92766">
              <w:rPr>
                <w:rFonts w:eastAsia="ＭＳ Ｐゴシック" w:hint="eastAsia"/>
                <w:sz w:val="20"/>
                <w:szCs w:val="20"/>
              </w:rPr>
              <w:t>I</w:t>
            </w:r>
            <w:r w:rsidR="00D4115D" w:rsidRPr="00D4115D">
              <w:rPr>
                <w:rFonts w:eastAsia="ＭＳ Ｐゴシック"/>
                <w:sz w:val="20"/>
                <w:szCs w:val="20"/>
              </w:rPr>
              <w:t>f it is confirmed that you are not carrying the pathogen of the infectious disease or that the symptoms of the infectious disease have disappeared, the hospitalization will be terminated in accordance with the provisions of Article 22, Paragraph 1 of the Act (</w:t>
            </w:r>
            <w:r w:rsidR="00B92766">
              <w:rPr>
                <w:rFonts w:eastAsia="ＭＳ Ｐゴシック" w:hint="eastAsia"/>
                <w:sz w:val="20"/>
                <w:szCs w:val="20"/>
              </w:rPr>
              <w:t>applying</w:t>
            </w:r>
            <w:r w:rsidR="00D4115D" w:rsidRPr="00D4115D">
              <w:rPr>
                <w:rFonts w:eastAsia="ＭＳ Ｐゴシック"/>
                <w:sz w:val="20"/>
                <w:szCs w:val="20"/>
              </w:rPr>
              <w:t xml:space="preserve"> mutatis mutandis </w:t>
            </w:r>
            <w:r w:rsidR="00B92766">
              <w:rPr>
                <w:rFonts w:eastAsia="ＭＳ Ｐゴシック" w:hint="eastAsia"/>
                <w:sz w:val="20"/>
                <w:szCs w:val="20"/>
              </w:rPr>
              <w:t>to</w:t>
            </w:r>
            <w:r w:rsidR="00B92766" w:rsidRPr="00D4115D">
              <w:rPr>
                <w:rFonts w:eastAsia="ＭＳ Ｐゴシック"/>
                <w:sz w:val="20"/>
                <w:szCs w:val="20"/>
              </w:rPr>
              <w:t xml:space="preserve"> </w:t>
            </w:r>
            <w:r w:rsidR="00D4115D" w:rsidRPr="00D4115D">
              <w:rPr>
                <w:rFonts w:eastAsia="ＭＳ Ｐゴシック"/>
                <w:sz w:val="20"/>
                <w:szCs w:val="20"/>
              </w:rPr>
              <w:t xml:space="preserve">Article 26 of the Act). </w:t>
            </w:r>
          </w:p>
        </w:tc>
      </w:tr>
      <w:tr w:rsidR="00EC2041" w:rsidRPr="00D4115D" w14:paraId="50F937B4" w14:textId="77777777" w:rsidTr="00172E3E">
        <w:trPr>
          <w:trHeight w:val="20"/>
        </w:trPr>
        <w:tc>
          <w:tcPr>
            <w:tcW w:w="336" w:type="dxa"/>
          </w:tcPr>
          <w:p w14:paraId="437D2A9D" w14:textId="77777777" w:rsidR="00EC2041" w:rsidRPr="00D4115D" w:rsidRDefault="00EC2041" w:rsidP="00172E3E">
            <w:pPr>
              <w:rPr>
                <w:rFonts w:eastAsia="ＭＳ Ｐゴシック"/>
                <w:sz w:val="20"/>
                <w:szCs w:val="20"/>
              </w:rPr>
            </w:pPr>
          </w:p>
        </w:tc>
        <w:tc>
          <w:tcPr>
            <w:tcW w:w="8384" w:type="dxa"/>
            <w:gridSpan w:val="2"/>
          </w:tcPr>
          <w:p w14:paraId="33D8B3F5" w14:textId="77777777" w:rsidR="007D3140" w:rsidRPr="00D4115D" w:rsidRDefault="007D3140" w:rsidP="007D3140">
            <w:pPr>
              <w:rPr>
                <w:rFonts w:eastAsia="ＭＳ Ｐゴシック"/>
                <w:sz w:val="20"/>
                <w:szCs w:val="20"/>
              </w:rPr>
            </w:pPr>
          </w:p>
          <w:p w14:paraId="473ED835" w14:textId="2953AE57" w:rsidR="006C285E" w:rsidRPr="00D4115D" w:rsidRDefault="00D4115D" w:rsidP="00D4115D">
            <w:pPr>
              <w:rPr>
                <w:rFonts w:eastAsia="ＭＳ Ｐゴシック"/>
                <w:sz w:val="20"/>
                <w:szCs w:val="20"/>
              </w:rPr>
            </w:pPr>
            <w:r w:rsidRPr="00D4115D">
              <w:rPr>
                <w:rFonts w:eastAsia="ＭＳ Ｐゴシック"/>
                <w:sz w:val="20"/>
                <w:szCs w:val="20"/>
              </w:rPr>
              <w:t>In addition, pursuant to the provisions of Article 24-2, Paragraph 1 of the Act, you may file a complaint in writing or orally about the treatment you receive during your hospitalization.</w:t>
            </w:r>
          </w:p>
        </w:tc>
      </w:tr>
    </w:tbl>
    <w:p w14:paraId="03DAD50D" w14:textId="77777777" w:rsidR="00EC2041" w:rsidRPr="00D4115D" w:rsidRDefault="00EC2041" w:rsidP="00EC2041">
      <w:pPr>
        <w:ind w:left="183" w:hangingChars="100" w:hanging="183"/>
        <w:rPr>
          <w:rFonts w:eastAsia="ＭＳ Ｐゴシック"/>
          <w:sz w:val="20"/>
          <w:szCs w:val="20"/>
        </w:rPr>
      </w:pPr>
    </w:p>
    <w:p w14:paraId="7D2C1355" w14:textId="77777777" w:rsidR="00EC2041" w:rsidRPr="00D4115D" w:rsidRDefault="00EC2041" w:rsidP="00EC2041">
      <w:pPr>
        <w:rPr>
          <w:rFonts w:eastAsia="ＭＳ Ｐゴシック"/>
          <w:sz w:val="20"/>
          <w:szCs w:val="20"/>
        </w:rPr>
      </w:pPr>
    </w:p>
    <w:p w14:paraId="1EEEAC40" w14:textId="734A2AF7" w:rsidR="004A6CF1" w:rsidRPr="00D4115D" w:rsidRDefault="00D4115D" w:rsidP="007D3140">
      <w:pPr>
        <w:ind w:firstLineChars="2500" w:firstLine="4574"/>
        <w:jc w:val="left"/>
        <w:rPr>
          <w:rFonts w:eastAsia="ＭＳ Ｐゴシック"/>
          <w:sz w:val="20"/>
          <w:szCs w:val="20"/>
        </w:rPr>
      </w:pPr>
      <w:r w:rsidRPr="00D4115D">
        <w:rPr>
          <w:rFonts w:eastAsia="ＭＳ Ｐゴシック"/>
          <w:sz w:val="20"/>
          <w:szCs w:val="20"/>
        </w:rPr>
        <w:t>Contact person:</w:t>
      </w:r>
      <w:r w:rsidR="00F56D13" w:rsidRPr="00D4115D">
        <w:rPr>
          <w:rFonts w:eastAsia="ＭＳ Ｐゴシック"/>
          <w:sz w:val="20"/>
          <w:szCs w:val="20"/>
          <w:u w:val="single"/>
        </w:rPr>
        <w:t xml:space="preserve">                      </w:t>
      </w:r>
    </w:p>
    <w:sectPr w:rsidR="004A6CF1" w:rsidRPr="00D4115D">
      <w:headerReference w:type="default" r:id="rId7"/>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B8E10" w14:textId="77777777" w:rsidR="00415E6B" w:rsidRDefault="00415E6B">
      <w:r>
        <w:separator/>
      </w:r>
    </w:p>
  </w:endnote>
  <w:endnote w:type="continuationSeparator" w:id="0">
    <w:p w14:paraId="79B993A6" w14:textId="77777777" w:rsidR="00415E6B" w:rsidRDefault="0041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824F0" w14:textId="77777777" w:rsidR="00415E6B" w:rsidRDefault="00415E6B">
      <w:r>
        <w:separator/>
      </w:r>
    </w:p>
  </w:footnote>
  <w:footnote w:type="continuationSeparator" w:id="0">
    <w:p w14:paraId="064BD124" w14:textId="77777777" w:rsidR="00415E6B" w:rsidRDefault="00415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42407" w14:textId="77777777" w:rsidR="00531726" w:rsidRPr="005A2FBD" w:rsidRDefault="00531726" w:rsidP="00531726">
    <w:pPr>
      <w:pStyle w:val="a3"/>
      <w:rPr>
        <w:rFonts w:eastAsia="HG丸ｺﾞｼｯｸM-PRO"/>
        <w:kern w:val="0"/>
        <w:sz w:val="22"/>
        <w:szCs w:val="22"/>
      </w:rPr>
    </w:pPr>
    <w:r w:rsidRPr="005A2FBD">
      <w:rPr>
        <w:rFonts w:eastAsia="HG丸ｺﾞｼｯｸM-PRO"/>
        <w:kern w:val="0"/>
        <w:sz w:val="22"/>
        <w:szCs w:val="22"/>
      </w:rPr>
      <w:t>This is a reference document to aid understanding.</w:t>
    </w:r>
  </w:p>
  <w:p w14:paraId="3096E122" w14:textId="549866F0" w:rsidR="00531726" w:rsidRPr="005A2FBD" w:rsidRDefault="00531726" w:rsidP="00531726">
    <w:pPr>
      <w:pStyle w:val="a3"/>
      <w:rPr>
        <w:sz w:val="20"/>
        <w:szCs w:val="22"/>
      </w:rPr>
    </w:pPr>
    <w:r w:rsidRPr="005A2FBD">
      <w:rPr>
        <w:rFonts w:eastAsia="HG丸ｺﾞｼｯｸM-PRO"/>
        <w:kern w:val="0"/>
        <w:sz w:val="22"/>
        <w:szCs w:val="22"/>
      </w:rPr>
      <w:t xml:space="preserve">The official document is the Japanese document issued by the </w:t>
    </w:r>
    <w:r w:rsidR="00097568">
      <w:rPr>
        <w:rFonts w:eastAsia="HG丸ｺﾞｼｯｸM-PRO" w:hint="eastAsia"/>
        <w:kern w:val="0"/>
        <w:sz w:val="22"/>
        <w:szCs w:val="22"/>
      </w:rPr>
      <w:t>P</w:t>
    </w:r>
    <w:r w:rsidR="00097568" w:rsidRPr="005A2FBD">
      <w:rPr>
        <w:rFonts w:eastAsia="HG丸ｺﾞｼｯｸM-PRO"/>
        <w:kern w:val="0"/>
        <w:sz w:val="22"/>
        <w:szCs w:val="22"/>
      </w:rPr>
      <w:t xml:space="preserve">ublic </w:t>
    </w:r>
    <w:r w:rsidR="00097568">
      <w:rPr>
        <w:rFonts w:eastAsia="HG丸ｺﾞｼｯｸM-PRO" w:hint="eastAsia"/>
        <w:kern w:val="0"/>
        <w:sz w:val="22"/>
        <w:szCs w:val="22"/>
      </w:rPr>
      <w:t>H</w:t>
    </w:r>
    <w:r w:rsidR="00097568" w:rsidRPr="005A2FBD">
      <w:rPr>
        <w:rFonts w:eastAsia="HG丸ｺﾞｼｯｸM-PRO"/>
        <w:kern w:val="0"/>
        <w:sz w:val="22"/>
        <w:szCs w:val="22"/>
      </w:rPr>
      <w:t xml:space="preserve">ealth </w:t>
    </w:r>
    <w:r w:rsidR="00097568">
      <w:rPr>
        <w:rFonts w:eastAsia="HG丸ｺﾞｼｯｸM-PRO" w:hint="eastAsia"/>
        <w:kern w:val="0"/>
        <w:sz w:val="22"/>
        <w:szCs w:val="22"/>
      </w:rPr>
      <w:t>C</w:t>
    </w:r>
    <w:r w:rsidR="00097568" w:rsidRPr="005A2FBD">
      <w:rPr>
        <w:rFonts w:eastAsia="HG丸ｺﾞｼｯｸM-PRO"/>
        <w:kern w:val="0"/>
        <w:sz w:val="22"/>
        <w:szCs w:val="22"/>
      </w:rPr>
      <w:t>enter</w:t>
    </w:r>
    <w:r w:rsidRPr="005A2FBD">
      <w:rPr>
        <w:rFonts w:eastAsia="HG丸ｺﾞｼｯｸM-PRO"/>
        <w:kern w:val="0"/>
        <w:sz w:val="22"/>
        <w:szCs w:val="22"/>
      </w:rPr>
      <w:t>.</w:t>
    </w:r>
  </w:p>
  <w:p w14:paraId="6FA8B341" w14:textId="77777777" w:rsidR="00172E3E" w:rsidRPr="00531726" w:rsidRDefault="00172E3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7492E"/>
    <w:multiLevelType w:val="hybridMultilevel"/>
    <w:tmpl w:val="1C0A1334"/>
    <w:lvl w:ilvl="0" w:tplc="3BCEAB6E">
      <w:start w:val="1"/>
      <w:numFmt w:val="decimal"/>
      <w:lvlText w:val="(%1)"/>
      <w:lvlJc w:val="left"/>
      <w:pPr>
        <w:tabs>
          <w:tab w:val="num" w:pos="360"/>
        </w:tabs>
        <w:ind w:left="360" w:hanging="360"/>
      </w:pPr>
      <w:rPr>
        <w:rFonts w:hAnsi="Times New Roman" w:hint="eastAsia"/>
        <w:color w:val="auto"/>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20632DB"/>
    <w:multiLevelType w:val="hybridMultilevel"/>
    <w:tmpl w:val="A6A2344C"/>
    <w:lvl w:ilvl="0" w:tplc="3CF288D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79525082">
    <w:abstractNumId w:val="0"/>
  </w:num>
  <w:num w:numId="2" w16cid:durableId="1475181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41"/>
    <w:rsid w:val="00017825"/>
    <w:rsid w:val="00044111"/>
    <w:rsid w:val="00097568"/>
    <w:rsid w:val="000C187C"/>
    <w:rsid w:val="000F619C"/>
    <w:rsid w:val="0017287C"/>
    <w:rsid w:val="00172E3E"/>
    <w:rsid w:val="00175084"/>
    <w:rsid w:val="00243263"/>
    <w:rsid w:val="002B0190"/>
    <w:rsid w:val="002D5077"/>
    <w:rsid w:val="002D5B6E"/>
    <w:rsid w:val="002F0694"/>
    <w:rsid w:val="002F4B46"/>
    <w:rsid w:val="00300EAF"/>
    <w:rsid w:val="00317EDE"/>
    <w:rsid w:val="003403A9"/>
    <w:rsid w:val="00381C63"/>
    <w:rsid w:val="003906E7"/>
    <w:rsid w:val="00415E6B"/>
    <w:rsid w:val="004418AB"/>
    <w:rsid w:val="00462DE0"/>
    <w:rsid w:val="00463571"/>
    <w:rsid w:val="004949DD"/>
    <w:rsid w:val="004A6CF1"/>
    <w:rsid w:val="00514F48"/>
    <w:rsid w:val="00521129"/>
    <w:rsid w:val="00531726"/>
    <w:rsid w:val="00535C9A"/>
    <w:rsid w:val="00553F00"/>
    <w:rsid w:val="005901CF"/>
    <w:rsid w:val="005C05CC"/>
    <w:rsid w:val="00612521"/>
    <w:rsid w:val="00641BF5"/>
    <w:rsid w:val="00655E8D"/>
    <w:rsid w:val="006B1349"/>
    <w:rsid w:val="006C285E"/>
    <w:rsid w:val="006E2C65"/>
    <w:rsid w:val="0070149B"/>
    <w:rsid w:val="00733408"/>
    <w:rsid w:val="007442B1"/>
    <w:rsid w:val="00767B13"/>
    <w:rsid w:val="00777CFF"/>
    <w:rsid w:val="00781855"/>
    <w:rsid w:val="007918EB"/>
    <w:rsid w:val="00796890"/>
    <w:rsid w:val="007D3140"/>
    <w:rsid w:val="00880D0F"/>
    <w:rsid w:val="00881A80"/>
    <w:rsid w:val="00883AB4"/>
    <w:rsid w:val="008F071D"/>
    <w:rsid w:val="008F561D"/>
    <w:rsid w:val="0094168A"/>
    <w:rsid w:val="0095325E"/>
    <w:rsid w:val="009D4049"/>
    <w:rsid w:val="00A31D44"/>
    <w:rsid w:val="00AA79C2"/>
    <w:rsid w:val="00AE0F48"/>
    <w:rsid w:val="00B0604A"/>
    <w:rsid w:val="00B10140"/>
    <w:rsid w:val="00B17AEF"/>
    <w:rsid w:val="00B73AE4"/>
    <w:rsid w:val="00B821FF"/>
    <w:rsid w:val="00B86ABA"/>
    <w:rsid w:val="00B92766"/>
    <w:rsid w:val="00BB6A63"/>
    <w:rsid w:val="00BD32FB"/>
    <w:rsid w:val="00BF7A28"/>
    <w:rsid w:val="00C532C9"/>
    <w:rsid w:val="00C67EDF"/>
    <w:rsid w:val="00C75731"/>
    <w:rsid w:val="00CB4BAC"/>
    <w:rsid w:val="00D203FD"/>
    <w:rsid w:val="00D4115D"/>
    <w:rsid w:val="00D60E56"/>
    <w:rsid w:val="00DC62C7"/>
    <w:rsid w:val="00DE66D3"/>
    <w:rsid w:val="00DF213C"/>
    <w:rsid w:val="00E1395A"/>
    <w:rsid w:val="00E2460D"/>
    <w:rsid w:val="00E42B0B"/>
    <w:rsid w:val="00EB305F"/>
    <w:rsid w:val="00EB66D8"/>
    <w:rsid w:val="00EC2041"/>
    <w:rsid w:val="00EE2DB2"/>
    <w:rsid w:val="00EF031A"/>
    <w:rsid w:val="00EF2B10"/>
    <w:rsid w:val="00F21180"/>
    <w:rsid w:val="00F56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280E77"/>
  <w15:chartTrackingRefBased/>
  <w15:docId w15:val="{485AA4C7-AC62-4915-B62B-AFC62EB6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20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C2041"/>
    <w:pPr>
      <w:tabs>
        <w:tab w:val="center" w:pos="4252"/>
        <w:tab w:val="right" w:pos="8504"/>
      </w:tabs>
      <w:snapToGrid w:val="0"/>
    </w:pPr>
  </w:style>
  <w:style w:type="character" w:styleId="HTML">
    <w:name w:val="HTML Typewriter"/>
    <w:rsid w:val="003906E7"/>
    <w:rPr>
      <w:rFonts w:ascii="ＭＳ ゴシック" w:eastAsia="ＭＳ ゴシック" w:hAnsi="ＭＳ ゴシック" w:cs="ＭＳ ゴシック"/>
      <w:sz w:val="24"/>
      <w:szCs w:val="24"/>
    </w:rPr>
  </w:style>
  <w:style w:type="paragraph" w:styleId="a5">
    <w:name w:val="footer"/>
    <w:basedOn w:val="a"/>
    <w:link w:val="a6"/>
    <w:rsid w:val="00612521"/>
    <w:pPr>
      <w:tabs>
        <w:tab w:val="center" w:pos="4252"/>
        <w:tab w:val="right" w:pos="8504"/>
      </w:tabs>
      <w:snapToGrid w:val="0"/>
    </w:pPr>
  </w:style>
  <w:style w:type="character" w:customStyle="1" w:styleId="a6">
    <w:name w:val="フッター (文字)"/>
    <w:link w:val="a5"/>
    <w:rsid w:val="00612521"/>
    <w:rPr>
      <w:kern w:val="2"/>
      <w:sz w:val="21"/>
      <w:szCs w:val="24"/>
    </w:rPr>
  </w:style>
  <w:style w:type="character" w:customStyle="1" w:styleId="a4">
    <w:name w:val="ヘッダー (文字)"/>
    <w:link w:val="a3"/>
    <w:uiPriority w:val="99"/>
    <w:rsid w:val="00D203FD"/>
    <w:rPr>
      <w:kern w:val="2"/>
      <w:sz w:val="21"/>
      <w:szCs w:val="24"/>
    </w:rPr>
  </w:style>
  <w:style w:type="paragraph" w:styleId="a7">
    <w:name w:val="Revision"/>
    <w:hidden/>
    <w:uiPriority w:val="99"/>
    <w:semiHidden/>
    <w:rsid w:val="000975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3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1699</Characters>
  <Application>Microsoft Office Word</Application>
  <DocSecurity>0</DocSecurity>
  <Lines>14</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Toyokawa Health No</vt:lpstr>
      <vt:lpstr>Toyokawa Health No</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Toyokawa Health No</dc:title>
  <dc:subject/>
  <dc:creator>愛知県</dc:creator>
  <cp:keywords/>
  <cp:lastModifiedBy>Yuko Sakai</cp:lastModifiedBy>
  <cp:revision>2</cp:revision>
  <cp:lastPrinted>2025-03-03T13:51:00Z</cp:lastPrinted>
  <dcterms:created xsi:type="dcterms:W3CDTF">2025-03-10T04:04:00Z</dcterms:created>
  <dcterms:modified xsi:type="dcterms:W3CDTF">2025-03-10T04:04:00Z</dcterms:modified>
</cp:coreProperties>
</file>