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2E59" w14:textId="516E7B7F" w:rsidR="00DB0CE7" w:rsidRPr="00DA3B1D" w:rsidRDefault="00E069DE" w:rsidP="002830BA">
      <w:pPr>
        <w:spacing w:line="0" w:lineRule="atLeast"/>
        <w:ind w:right="3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38BA52" wp14:editId="64487BA4">
            <wp:simplePos x="0" y="0"/>
            <wp:positionH relativeFrom="column">
              <wp:posOffset>908685</wp:posOffset>
            </wp:positionH>
            <wp:positionV relativeFrom="paragraph">
              <wp:posOffset>-72537</wp:posOffset>
            </wp:positionV>
            <wp:extent cx="5048885" cy="97091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B1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9A6F6" wp14:editId="6DAC5ADB">
                <wp:simplePos x="0" y="0"/>
                <wp:positionH relativeFrom="column">
                  <wp:posOffset>52070</wp:posOffset>
                </wp:positionH>
                <wp:positionV relativeFrom="paragraph">
                  <wp:posOffset>-55245</wp:posOffset>
                </wp:positionV>
                <wp:extent cx="488950" cy="569595"/>
                <wp:effectExtent l="4445" t="1905" r="1905" b="0"/>
                <wp:wrapNone/>
                <wp:docPr id="1676763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336B5" w14:textId="77777777" w:rsidR="006C1236" w:rsidRPr="002830BA" w:rsidRDefault="006C12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830B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9A6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1pt;margin-top:-4.35pt;width:38.5pt;height:4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" filled="f" stroked="f">
                <v:textbox inset="5.85pt,.7pt,5.85pt,.7pt">
                  <w:txbxContent>
                    <w:p w14:paraId="2DB336B5" w14:textId="77777777" w:rsidR="006C1236" w:rsidRPr="002830BA" w:rsidRDefault="006C1236">
                      <w:pPr>
                        <w:rPr>
                          <w:sz w:val="40"/>
                          <w:szCs w:val="40"/>
                        </w:rPr>
                      </w:pPr>
                      <w:r w:rsidRPr="002830BA">
                        <w:rPr>
                          <w:rFonts w:hint="eastAsia"/>
                          <w:sz w:val="40"/>
                          <w:szCs w:val="40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14:paraId="4D1AE736" w14:textId="58B94502" w:rsidR="00074984" w:rsidRPr="00DA3B1D" w:rsidRDefault="00074984" w:rsidP="00074984">
      <w:pPr>
        <w:tabs>
          <w:tab w:val="center" w:pos="5384"/>
          <w:tab w:val="left" w:pos="9240"/>
        </w:tabs>
        <w:spacing w:line="0" w:lineRule="atLeast"/>
        <w:ind w:right="3" w:firstLineChars="743" w:firstLine="2124"/>
        <w:rPr>
          <w:b/>
          <w:sz w:val="28"/>
          <w:szCs w:val="28"/>
        </w:rPr>
      </w:pPr>
      <w:r w:rsidRPr="00DA3B1D">
        <w:rPr>
          <w:b/>
          <w:sz w:val="28"/>
          <w:szCs w:val="28"/>
        </w:rPr>
        <w:t>If diagnosed with tuberculosis and hospitalized…</w:t>
      </w:r>
    </w:p>
    <w:p w14:paraId="6F810A6F" w14:textId="2E7156C7" w:rsidR="009536AC" w:rsidRPr="00DA3B1D" w:rsidRDefault="00074984" w:rsidP="00074984">
      <w:pPr>
        <w:tabs>
          <w:tab w:val="center" w:pos="5384"/>
          <w:tab w:val="left" w:pos="9240"/>
        </w:tabs>
        <w:spacing w:line="0" w:lineRule="atLeast"/>
        <w:ind w:right="3" w:firstLineChars="2443" w:firstLine="6985"/>
        <w:jc w:val="left"/>
        <w:rPr>
          <w:b/>
          <w:sz w:val="28"/>
          <w:szCs w:val="28"/>
        </w:rPr>
      </w:pPr>
      <w:r w:rsidRPr="00DA3B1D">
        <w:rPr>
          <w:b/>
          <w:sz w:val="28"/>
          <w:szCs w:val="28"/>
        </w:rPr>
        <w:t>(Article 37)</w:t>
      </w:r>
    </w:p>
    <w:p w14:paraId="447A3910" w14:textId="77777777" w:rsidR="009536AC" w:rsidRPr="00DA3B1D" w:rsidRDefault="009536AC" w:rsidP="00363CDD">
      <w:pPr>
        <w:tabs>
          <w:tab w:val="center" w:pos="5384"/>
          <w:tab w:val="left" w:pos="9240"/>
        </w:tabs>
        <w:spacing w:line="0" w:lineRule="atLeast"/>
        <w:ind w:right="3"/>
        <w:jc w:val="right"/>
        <w:rPr>
          <w:b/>
          <w:sz w:val="28"/>
          <w:szCs w:val="28"/>
        </w:rPr>
      </w:pPr>
    </w:p>
    <w:p w14:paraId="1FEBF481" w14:textId="77777777" w:rsidR="009536AC" w:rsidRPr="00DA3B1D" w:rsidRDefault="009536AC" w:rsidP="009536AC">
      <w:pPr>
        <w:tabs>
          <w:tab w:val="center" w:pos="5384"/>
          <w:tab w:val="left" w:pos="9240"/>
        </w:tabs>
        <w:spacing w:line="0" w:lineRule="atLeast"/>
        <w:ind w:right="3"/>
        <w:jc w:val="left"/>
        <w:rPr>
          <w:b/>
          <w:sz w:val="20"/>
          <w:szCs w:val="20"/>
          <w:bdr w:val="single" w:sz="4" w:space="0" w:color="auto"/>
        </w:rPr>
      </w:pPr>
    </w:p>
    <w:p w14:paraId="3A0FBC99" w14:textId="0E9C768B" w:rsidR="00583D28" w:rsidRPr="00DA3B1D" w:rsidRDefault="007C4D8C" w:rsidP="00583D28">
      <w:pPr>
        <w:spacing w:line="420" w:lineRule="exact"/>
        <w:rPr>
          <w:sz w:val="20"/>
          <w:szCs w:val="20"/>
        </w:rPr>
      </w:pPr>
      <w:r w:rsidRPr="00DA3B1D">
        <w:rPr>
          <w:rFonts w:ascii="Segoe UI Symbol" w:hAnsi="Segoe UI Symbol" w:cs="Segoe UI Symbol"/>
          <w:sz w:val="20"/>
          <w:szCs w:val="20"/>
        </w:rPr>
        <w:t>★</w:t>
      </w:r>
      <w:r w:rsidR="00693766" w:rsidRPr="00DA3B1D">
        <w:rPr>
          <w:sz w:val="20"/>
          <w:szCs w:val="20"/>
        </w:rPr>
        <w:t xml:space="preserve">　</w:t>
      </w:r>
      <w:r w:rsidR="00074984" w:rsidRPr="00DA3B1D">
        <w:rPr>
          <w:sz w:val="20"/>
          <w:szCs w:val="20"/>
        </w:rPr>
        <w:t>What is tuberculosis?</w:t>
      </w:r>
    </w:p>
    <w:p w14:paraId="08C31B38" w14:textId="77777777" w:rsidR="00DB0CE7" w:rsidRPr="00DA3B1D" w:rsidRDefault="00DB0CE7" w:rsidP="007C4D8C">
      <w:pPr>
        <w:rPr>
          <w:sz w:val="20"/>
          <w:szCs w:val="20"/>
        </w:rPr>
      </w:pPr>
    </w:p>
    <w:p w14:paraId="3FF7DA75" w14:textId="477B4F9E" w:rsidR="00476CC8" w:rsidRPr="00DA3B1D" w:rsidRDefault="007C4D8C" w:rsidP="00074984">
      <w:pPr>
        <w:ind w:left="100" w:hangingChars="50" w:hanging="100"/>
        <w:rPr>
          <w:sz w:val="20"/>
          <w:szCs w:val="20"/>
        </w:rPr>
      </w:pPr>
      <w:r w:rsidRPr="00DA3B1D">
        <w:rPr>
          <w:sz w:val="20"/>
          <w:szCs w:val="20"/>
        </w:rPr>
        <w:t xml:space="preserve">　</w:t>
      </w:r>
      <w:r w:rsidR="00074984" w:rsidRPr="00DA3B1D">
        <w:rPr>
          <w:sz w:val="20"/>
          <w:szCs w:val="20"/>
        </w:rPr>
        <w:t>Tuberculosis (TB) is a disease in which tubercle bacilli are inhaled and cause inflammation</w:t>
      </w:r>
      <w:r w:rsidR="0041258B">
        <w:rPr>
          <w:rFonts w:hint="eastAsia"/>
          <w:sz w:val="20"/>
          <w:szCs w:val="20"/>
        </w:rPr>
        <w:t>,</w:t>
      </w:r>
      <w:r w:rsidR="00074984" w:rsidRPr="00DA3B1D">
        <w:rPr>
          <w:sz w:val="20"/>
          <w:szCs w:val="20"/>
        </w:rPr>
        <w:t xml:space="preserve"> mainly of the lungs. If the disease is mild and the bacteria are not excreted in the phlegm/sputum, there is no risk of infecting others. </w:t>
      </w:r>
    </w:p>
    <w:p w14:paraId="22848D4D" w14:textId="77777777" w:rsidR="00DB0CE7" w:rsidRPr="00DA3B1D" w:rsidRDefault="00DB0CE7" w:rsidP="003179CF">
      <w:pPr>
        <w:rPr>
          <w:sz w:val="20"/>
          <w:szCs w:val="20"/>
        </w:rPr>
      </w:pPr>
    </w:p>
    <w:p w14:paraId="522D91CC" w14:textId="25F9AD99" w:rsidR="009536AC" w:rsidRPr="00DA3B1D" w:rsidRDefault="00074984" w:rsidP="00074984">
      <w:pPr>
        <w:ind w:leftChars="50" w:left="110" w:firstLineChars="50" w:firstLine="100"/>
        <w:rPr>
          <w:sz w:val="20"/>
          <w:szCs w:val="20"/>
        </w:rPr>
      </w:pPr>
      <w:r w:rsidRPr="00DA3B1D">
        <w:rPr>
          <w:sz w:val="20"/>
          <w:szCs w:val="20"/>
        </w:rPr>
        <w:t>If the bacteria are excreted in the phlegm, they may be spread when you cough or sneeze, and people around you may inhale the bacteria and become infected. (</w:t>
      </w:r>
      <w:r w:rsidR="0065091A" w:rsidRPr="00DA3B1D">
        <w:rPr>
          <w:sz w:val="20"/>
          <w:szCs w:val="20"/>
        </w:rPr>
        <w:t>E</w:t>
      </w:r>
      <w:r w:rsidRPr="00DA3B1D">
        <w:rPr>
          <w:sz w:val="20"/>
          <w:szCs w:val="20"/>
        </w:rPr>
        <w:t>ven if you are infected with tuberculosis, you wi</w:t>
      </w:r>
      <w:r w:rsidR="0065091A" w:rsidRPr="00DA3B1D">
        <w:rPr>
          <w:sz w:val="20"/>
          <w:szCs w:val="20"/>
        </w:rPr>
        <w:t>l</w:t>
      </w:r>
      <w:r w:rsidRPr="00DA3B1D">
        <w:rPr>
          <w:sz w:val="20"/>
          <w:szCs w:val="20"/>
        </w:rPr>
        <w:t xml:space="preserve">l not necessarily develop the disease.) </w:t>
      </w:r>
    </w:p>
    <w:p w14:paraId="393F1C3F" w14:textId="77777777" w:rsidR="00DB0CE7" w:rsidRPr="00DA3B1D" w:rsidRDefault="00DB0CE7" w:rsidP="00DB0CE7">
      <w:pPr>
        <w:ind w:firstLineChars="100" w:firstLine="200"/>
        <w:rPr>
          <w:sz w:val="20"/>
          <w:szCs w:val="20"/>
        </w:rPr>
      </w:pPr>
    </w:p>
    <w:p w14:paraId="452B6E42" w14:textId="774A5206" w:rsidR="00693766" w:rsidRPr="00DA3B1D" w:rsidRDefault="00074984" w:rsidP="00DB0CE7">
      <w:pPr>
        <w:ind w:firstLineChars="100" w:firstLine="200"/>
        <w:rPr>
          <w:sz w:val="20"/>
          <w:szCs w:val="20"/>
        </w:rPr>
      </w:pPr>
      <w:r w:rsidRPr="00DA3B1D">
        <w:rPr>
          <w:sz w:val="20"/>
          <w:szCs w:val="20"/>
        </w:rPr>
        <w:t xml:space="preserve">Tuberculosis is a disease that can be cured by taking medicine properly following </w:t>
      </w:r>
      <w:r w:rsidR="0041258B">
        <w:rPr>
          <w:rFonts w:hint="eastAsia"/>
          <w:sz w:val="20"/>
          <w:szCs w:val="20"/>
        </w:rPr>
        <w:t>a</w:t>
      </w:r>
      <w:r w:rsidR="0041258B" w:rsidRPr="00DA3B1D">
        <w:rPr>
          <w:sz w:val="20"/>
          <w:szCs w:val="20"/>
        </w:rPr>
        <w:t xml:space="preserve"> </w:t>
      </w:r>
      <w:r w:rsidRPr="00DA3B1D">
        <w:rPr>
          <w:sz w:val="20"/>
          <w:szCs w:val="20"/>
        </w:rPr>
        <w:t>doctor’s instruction</w:t>
      </w:r>
      <w:r w:rsidR="0041258B">
        <w:rPr>
          <w:rFonts w:hint="eastAsia"/>
          <w:sz w:val="20"/>
          <w:szCs w:val="20"/>
        </w:rPr>
        <w:t>s</w:t>
      </w:r>
      <w:r w:rsidRPr="00DA3B1D">
        <w:rPr>
          <w:sz w:val="20"/>
          <w:szCs w:val="20"/>
        </w:rPr>
        <w:t xml:space="preserve"> (usually </w:t>
      </w:r>
      <w:r w:rsidR="0065091A" w:rsidRPr="00DA3B1D">
        <w:rPr>
          <w:sz w:val="20"/>
          <w:szCs w:val="20"/>
        </w:rPr>
        <w:t>for at least 6 months)</w:t>
      </w:r>
      <w:r w:rsidRPr="00DA3B1D">
        <w:rPr>
          <w:sz w:val="20"/>
          <w:szCs w:val="20"/>
        </w:rPr>
        <w:t>.</w:t>
      </w:r>
      <w:r w:rsidR="0065091A" w:rsidRPr="00DA3B1D">
        <w:rPr>
          <w:sz w:val="20"/>
          <w:szCs w:val="20"/>
        </w:rPr>
        <w:t xml:space="preserve"> </w:t>
      </w:r>
    </w:p>
    <w:p w14:paraId="2E31BDDB" w14:textId="77777777" w:rsidR="003179CF" w:rsidRPr="00DA3B1D" w:rsidRDefault="003179CF" w:rsidP="006D42E3">
      <w:pPr>
        <w:pStyle w:val="a8"/>
        <w:ind w:leftChars="0" w:left="0"/>
        <w:rPr>
          <w:sz w:val="20"/>
          <w:szCs w:val="20"/>
        </w:rPr>
      </w:pPr>
    </w:p>
    <w:p w14:paraId="454D5945" w14:textId="38835140" w:rsidR="006D42E3" w:rsidRPr="00DA3B1D" w:rsidRDefault="006D42E3" w:rsidP="006D42E3">
      <w:pPr>
        <w:pStyle w:val="a8"/>
        <w:ind w:leftChars="0" w:left="0"/>
        <w:rPr>
          <w:sz w:val="20"/>
          <w:szCs w:val="20"/>
        </w:rPr>
      </w:pPr>
      <w:r w:rsidRPr="00DA3B1D">
        <w:rPr>
          <w:rFonts w:ascii="Segoe UI Symbol" w:hAnsi="Segoe UI Symbol" w:cs="Segoe UI Symbol"/>
          <w:sz w:val="20"/>
          <w:szCs w:val="20"/>
        </w:rPr>
        <w:t>★</w:t>
      </w:r>
      <w:r w:rsidRPr="00DA3B1D">
        <w:rPr>
          <w:sz w:val="20"/>
          <w:szCs w:val="20"/>
        </w:rPr>
        <w:t xml:space="preserve">　</w:t>
      </w:r>
      <w:r w:rsidR="0065091A" w:rsidRPr="00DA3B1D">
        <w:rPr>
          <w:sz w:val="20"/>
          <w:szCs w:val="20"/>
        </w:rPr>
        <w:t>Notification of TB</w:t>
      </w:r>
    </w:p>
    <w:p w14:paraId="43667652" w14:textId="77777777" w:rsidR="00DB0CE7" w:rsidRPr="00DA3B1D" w:rsidRDefault="00DB0CE7" w:rsidP="00DB0CE7">
      <w:pPr>
        <w:pStyle w:val="a8"/>
        <w:ind w:leftChars="0" w:left="0" w:firstLineChars="100" w:firstLine="200"/>
        <w:rPr>
          <w:sz w:val="20"/>
          <w:szCs w:val="20"/>
        </w:rPr>
      </w:pPr>
    </w:p>
    <w:p w14:paraId="4CD601DA" w14:textId="558A25A4" w:rsidR="006D42E3" w:rsidRPr="00DA3B1D" w:rsidRDefault="0065091A" w:rsidP="00DB0CE7">
      <w:pPr>
        <w:pStyle w:val="a8"/>
        <w:ind w:leftChars="0" w:left="0" w:firstLineChars="100" w:firstLine="200"/>
        <w:rPr>
          <w:sz w:val="20"/>
          <w:szCs w:val="20"/>
        </w:rPr>
      </w:pPr>
      <w:r w:rsidRPr="00DA3B1D">
        <w:rPr>
          <w:sz w:val="20"/>
          <w:szCs w:val="20"/>
        </w:rPr>
        <w:t xml:space="preserve">Since TB is an infectious disease, </w:t>
      </w:r>
      <w:r w:rsidR="0041258B">
        <w:rPr>
          <w:rFonts w:hint="eastAsia"/>
          <w:sz w:val="20"/>
          <w:szCs w:val="20"/>
        </w:rPr>
        <w:t>a</w:t>
      </w:r>
      <w:r w:rsidR="0041258B" w:rsidRPr="00DA3B1D">
        <w:rPr>
          <w:sz w:val="20"/>
          <w:szCs w:val="20"/>
        </w:rPr>
        <w:t xml:space="preserve"> </w:t>
      </w:r>
      <w:r w:rsidRPr="00DA3B1D">
        <w:rPr>
          <w:sz w:val="20"/>
          <w:szCs w:val="20"/>
        </w:rPr>
        <w:t xml:space="preserve">doctor who </w:t>
      </w:r>
      <w:r w:rsidR="0041258B" w:rsidRPr="00DA3B1D">
        <w:rPr>
          <w:sz w:val="20"/>
          <w:szCs w:val="20"/>
        </w:rPr>
        <w:t>diagnose</w:t>
      </w:r>
      <w:r w:rsidR="0041258B">
        <w:rPr>
          <w:rFonts w:hint="eastAsia"/>
          <w:sz w:val="20"/>
          <w:szCs w:val="20"/>
        </w:rPr>
        <w:t>s</w:t>
      </w:r>
      <w:r w:rsidR="0041258B" w:rsidRPr="00DA3B1D">
        <w:rPr>
          <w:sz w:val="20"/>
          <w:szCs w:val="20"/>
        </w:rPr>
        <w:t xml:space="preserve"> </w:t>
      </w:r>
      <w:r w:rsidR="0041258B">
        <w:rPr>
          <w:rFonts w:hint="eastAsia"/>
          <w:sz w:val="20"/>
          <w:szCs w:val="20"/>
        </w:rPr>
        <w:t>a</w:t>
      </w:r>
      <w:r w:rsidR="0041258B" w:rsidRPr="00DA3B1D">
        <w:rPr>
          <w:sz w:val="20"/>
          <w:szCs w:val="20"/>
        </w:rPr>
        <w:t xml:space="preserve"> </w:t>
      </w:r>
      <w:r w:rsidRPr="00DA3B1D">
        <w:rPr>
          <w:sz w:val="20"/>
          <w:szCs w:val="20"/>
        </w:rPr>
        <w:t xml:space="preserve">patient is required by law to notify the </w:t>
      </w:r>
      <w:r w:rsidR="0041258B">
        <w:rPr>
          <w:rFonts w:hint="eastAsia"/>
          <w:sz w:val="20"/>
          <w:szCs w:val="20"/>
        </w:rPr>
        <w:t>P</w:t>
      </w:r>
      <w:r w:rsidR="0041258B" w:rsidRPr="00DA3B1D">
        <w:rPr>
          <w:sz w:val="20"/>
          <w:szCs w:val="20"/>
        </w:rPr>
        <w:t xml:space="preserve">ublic </w:t>
      </w:r>
      <w:r w:rsidR="0041258B">
        <w:rPr>
          <w:rFonts w:hint="eastAsia"/>
          <w:sz w:val="20"/>
          <w:szCs w:val="20"/>
        </w:rPr>
        <w:t>H</w:t>
      </w:r>
      <w:r w:rsidR="0041258B" w:rsidRPr="00DA3B1D">
        <w:rPr>
          <w:sz w:val="20"/>
          <w:szCs w:val="20"/>
        </w:rPr>
        <w:t xml:space="preserve">ealth </w:t>
      </w:r>
      <w:r w:rsidR="0041258B">
        <w:rPr>
          <w:rFonts w:hint="eastAsia"/>
          <w:sz w:val="20"/>
          <w:szCs w:val="20"/>
        </w:rPr>
        <w:t>C</w:t>
      </w:r>
      <w:r w:rsidR="0041258B" w:rsidRPr="00DA3B1D">
        <w:rPr>
          <w:sz w:val="20"/>
          <w:szCs w:val="20"/>
        </w:rPr>
        <w:t xml:space="preserve">enter </w:t>
      </w:r>
      <w:r w:rsidRPr="00DA3B1D">
        <w:rPr>
          <w:sz w:val="20"/>
          <w:szCs w:val="20"/>
        </w:rPr>
        <w:t xml:space="preserve">of the patient’s address, name, date of birth, sex, occupation, etc. </w:t>
      </w:r>
    </w:p>
    <w:p w14:paraId="4911EEC6" w14:textId="77777777" w:rsidR="00DB0CE7" w:rsidRPr="0041258B" w:rsidRDefault="00DB0CE7" w:rsidP="006D42E3">
      <w:pPr>
        <w:ind w:firstLineChars="100" w:firstLine="200"/>
        <w:rPr>
          <w:sz w:val="20"/>
          <w:szCs w:val="20"/>
        </w:rPr>
      </w:pPr>
    </w:p>
    <w:p w14:paraId="5001EEF5" w14:textId="58D2361A" w:rsidR="003179CF" w:rsidRPr="00DA3B1D" w:rsidRDefault="0065091A" w:rsidP="0065091A">
      <w:pPr>
        <w:ind w:leftChars="50" w:left="110" w:firstLineChars="50" w:firstLine="100"/>
        <w:rPr>
          <w:sz w:val="20"/>
          <w:szCs w:val="20"/>
        </w:rPr>
      </w:pPr>
      <w:r w:rsidRPr="00DA3B1D">
        <w:rPr>
          <w:sz w:val="20"/>
          <w:szCs w:val="20"/>
        </w:rPr>
        <w:t xml:space="preserve">Upon receiving the notification from the doctor, the </w:t>
      </w:r>
      <w:r w:rsidR="007731A4">
        <w:rPr>
          <w:rFonts w:hint="eastAsia"/>
          <w:sz w:val="20"/>
          <w:szCs w:val="20"/>
        </w:rPr>
        <w:t>P</w:t>
      </w:r>
      <w:r w:rsidR="007731A4" w:rsidRPr="00DA3B1D">
        <w:rPr>
          <w:sz w:val="20"/>
          <w:szCs w:val="20"/>
        </w:rPr>
        <w:t xml:space="preserve">ublic </w:t>
      </w:r>
      <w:r w:rsidR="007731A4">
        <w:rPr>
          <w:rFonts w:hint="eastAsia"/>
          <w:sz w:val="20"/>
          <w:szCs w:val="20"/>
        </w:rPr>
        <w:t>H</w:t>
      </w:r>
      <w:r w:rsidR="007731A4" w:rsidRPr="00DA3B1D">
        <w:rPr>
          <w:sz w:val="20"/>
          <w:szCs w:val="20"/>
        </w:rPr>
        <w:t xml:space="preserve">ealth </w:t>
      </w:r>
      <w:r w:rsidR="007731A4">
        <w:rPr>
          <w:rFonts w:hint="eastAsia"/>
          <w:sz w:val="20"/>
          <w:szCs w:val="20"/>
        </w:rPr>
        <w:t>C</w:t>
      </w:r>
      <w:r w:rsidRPr="00DA3B1D">
        <w:rPr>
          <w:sz w:val="20"/>
          <w:szCs w:val="20"/>
        </w:rPr>
        <w:t xml:space="preserve">enter will ask about the patient’s symptoms, living conditions, </w:t>
      </w:r>
      <w:r w:rsidR="007731A4">
        <w:rPr>
          <w:rFonts w:hint="eastAsia"/>
          <w:sz w:val="20"/>
          <w:szCs w:val="20"/>
        </w:rPr>
        <w:t>etc.,</w:t>
      </w:r>
      <w:r w:rsidRPr="00DA3B1D">
        <w:rPr>
          <w:sz w:val="20"/>
          <w:szCs w:val="20"/>
        </w:rPr>
        <w:t xml:space="preserve"> based on information from the medical institution and through interviews with the patient and/or the family members. </w:t>
      </w:r>
    </w:p>
    <w:p w14:paraId="7538FC5A" w14:textId="77777777" w:rsidR="003179CF" w:rsidRPr="00DA3B1D" w:rsidRDefault="003179CF" w:rsidP="003179CF">
      <w:pPr>
        <w:ind w:firstLineChars="100" w:firstLine="200"/>
        <w:rPr>
          <w:sz w:val="20"/>
          <w:szCs w:val="20"/>
        </w:rPr>
      </w:pPr>
    </w:p>
    <w:p w14:paraId="2635F040" w14:textId="2A2134F1" w:rsidR="00353350" w:rsidRPr="00DA3B1D" w:rsidRDefault="00353350" w:rsidP="0029004D">
      <w:pPr>
        <w:spacing w:line="420" w:lineRule="exact"/>
        <w:rPr>
          <w:sz w:val="20"/>
          <w:szCs w:val="20"/>
        </w:rPr>
      </w:pPr>
      <w:r w:rsidRPr="00DA3B1D">
        <w:rPr>
          <w:rFonts w:ascii="Segoe UI Symbol" w:hAnsi="Segoe UI Symbol" w:cs="Segoe UI Symbol"/>
          <w:sz w:val="20"/>
          <w:szCs w:val="20"/>
        </w:rPr>
        <w:t>★</w:t>
      </w:r>
      <w:r w:rsidRPr="00DA3B1D">
        <w:rPr>
          <w:sz w:val="20"/>
          <w:szCs w:val="20"/>
        </w:rPr>
        <w:t xml:space="preserve">　</w:t>
      </w:r>
      <w:r w:rsidR="0065091A" w:rsidRPr="00DA3B1D">
        <w:rPr>
          <w:sz w:val="20"/>
          <w:szCs w:val="20"/>
        </w:rPr>
        <w:t>Recommendation of hospitalization and protection of human rights</w:t>
      </w:r>
    </w:p>
    <w:p w14:paraId="7E4E7BC5" w14:textId="77777777" w:rsidR="00DB0CE7" w:rsidRPr="00DA3B1D" w:rsidRDefault="00DB0CE7" w:rsidP="00DB0CE7">
      <w:pPr>
        <w:pStyle w:val="a8"/>
        <w:ind w:leftChars="0" w:left="0" w:firstLineChars="100" w:firstLine="200"/>
        <w:rPr>
          <w:sz w:val="20"/>
          <w:szCs w:val="20"/>
        </w:rPr>
      </w:pPr>
    </w:p>
    <w:p w14:paraId="23EF416F" w14:textId="58E209CC" w:rsidR="00C35F8A" w:rsidRPr="00DA3B1D" w:rsidRDefault="0065091A" w:rsidP="0065091A">
      <w:pPr>
        <w:pStyle w:val="a8"/>
        <w:ind w:leftChars="50" w:left="110" w:firstLineChars="50" w:firstLine="100"/>
        <w:rPr>
          <w:sz w:val="20"/>
          <w:szCs w:val="20"/>
        </w:rPr>
      </w:pPr>
      <w:r w:rsidRPr="00DA3B1D">
        <w:rPr>
          <w:sz w:val="20"/>
          <w:szCs w:val="20"/>
        </w:rPr>
        <w:t xml:space="preserve">If, </w:t>
      </w:r>
      <w:proofErr w:type="gramStart"/>
      <w:r w:rsidRPr="00DA3B1D">
        <w:rPr>
          <w:sz w:val="20"/>
          <w:szCs w:val="20"/>
        </w:rPr>
        <w:t>as a result of</w:t>
      </w:r>
      <w:proofErr w:type="gramEnd"/>
      <w:r w:rsidRPr="00DA3B1D">
        <w:rPr>
          <w:sz w:val="20"/>
          <w:szCs w:val="20"/>
        </w:rPr>
        <w:t xml:space="preserve"> the interview</w:t>
      </w:r>
      <w:r w:rsidR="00122C89">
        <w:rPr>
          <w:rFonts w:hint="eastAsia"/>
          <w:sz w:val="20"/>
          <w:szCs w:val="20"/>
        </w:rPr>
        <w:t>s</w:t>
      </w:r>
      <w:r w:rsidRPr="00DA3B1D">
        <w:rPr>
          <w:sz w:val="20"/>
          <w:szCs w:val="20"/>
        </w:rPr>
        <w:t xml:space="preserve">, the </w:t>
      </w:r>
      <w:r w:rsidR="00122C89">
        <w:rPr>
          <w:rFonts w:hint="eastAsia"/>
          <w:sz w:val="20"/>
          <w:szCs w:val="20"/>
        </w:rPr>
        <w:t>P</w:t>
      </w:r>
      <w:r w:rsidR="00122C89" w:rsidRPr="00DA3B1D">
        <w:rPr>
          <w:sz w:val="20"/>
          <w:szCs w:val="20"/>
        </w:rPr>
        <w:t xml:space="preserve">ublic </w:t>
      </w:r>
      <w:r w:rsidR="00122C89">
        <w:rPr>
          <w:rFonts w:hint="eastAsia"/>
          <w:sz w:val="20"/>
          <w:szCs w:val="20"/>
        </w:rPr>
        <w:t>H</w:t>
      </w:r>
      <w:r w:rsidR="00122C89" w:rsidRPr="00DA3B1D">
        <w:rPr>
          <w:sz w:val="20"/>
          <w:szCs w:val="20"/>
        </w:rPr>
        <w:t xml:space="preserve">ealth </w:t>
      </w:r>
      <w:r w:rsidR="00122C89">
        <w:rPr>
          <w:rFonts w:hint="eastAsia"/>
          <w:sz w:val="20"/>
          <w:szCs w:val="20"/>
        </w:rPr>
        <w:t>C</w:t>
      </w:r>
      <w:r w:rsidR="00122C89" w:rsidRPr="00DA3B1D">
        <w:rPr>
          <w:sz w:val="20"/>
          <w:szCs w:val="20"/>
        </w:rPr>
        <w:t xml:space="preserve">enter </w:t>
      </w:r>
      <w:r w:rsidRPr="00DA3B1D">
        <w:rPr>
          <w:sz w:val="20"/>
          <w:szCs w:val="20"/>
        </w:rPr>
        <w:t xml:space="preserve">determines that the patient may infect others living with </w:t>
      </w:r>
      <w:r w:rsidR="00D76C10">
        <w:rPr>
          <w:sz w:val="20"/>
          <w:szCs w:val="20"/>
        </w:rPr>
        <w:t>him/her</w:t>
      </w:r>
      <w:r w:rsidRPr="00DA3B1D">
        <w:rPr>
          <w:sz w:val="20"/>
          <w:szCs w:val="20"/>
        </w:rPr>
        <w:t xml:space="preserve">, it will </w:t>
      </w:r>
      <w:r w:rsidR="009F6E1D" w:rsidRPr="00DA3B1D">
        <w:rPr>
          <w:sz w:val="20"/>
          <w:szCs w:val="20"/>
        </w:rPr>
        <w:t>make a “</w:t>
      </w:r>
      <w:r w:rsidRPr="00DA3B1D">
        <w:rPr>
          <w:sz w:val="20"/>
          <w:szCs w:val="20"/>
        </w:rPr>
        <w:t>recommend</w:t>
      </w:r>
      <w:r w:rsidR="009F6E1D" w:rsidRPr="00DA3B1D">
        <w:rPr>
          <w:sz w:val="20"/>
          <w:szCs w:val="20"/>
        </w:rPr>
        <w:t xml:space="preserve">ation of hospitalization based on the Infectious Diseases </w:t>
      </w:r>
      <w:r w:rsidR="00D76C10">
        <w:rPr>
          <w:sz w:val="20"/>
          <w:szCs w:val="20"/>
        </w:rPr>
        <w:t>Control Law</w:t>
      </w:r>
      <w:r w:rsidR="009F6E1D" w:rsidRPr="00DA3B1D">
        <w:rPr>
          <w:sz w:val="20"/>
          <w:szCs w:val="20"/>
        </w:rPr>
        <w:t xml:space="preserve">” and have the patient hospitalized </w:t>
      </w:r>
      <w:r w:rsidRPr="00DA3B1D">
        <w:rPr>
          <w:sz w:val="20"/>
          <w:szCs w:val="20"/>
        </w:rPr>
        <w:t>at a medical institution that has tuberculosis beds</w:t>
      </w:r>
      <w:r w:rsidR="009F6E1D" w:rsidRPr="00DA3B1D">
        <w:rPr>
          <w:sz w:val="20"/>
          <w:szCs w:val="20"/>
        </w:rPr>
        <w:t>.</w:t>
      </w:r>
    </w:p>
    <w:p w14:paraId="2CAE0562" w14:textId="77777777" w:rsidR="00DB0CE7" w:rsidRPr="00DA3B1D" w:rsidRDefault="00DB0CE7" w:rsidP="00DB0CE7">
      <w:pPr>
        <w:pStyle w:val="a8"/>
        <w:ind w:leftChars="0" w:left="0" w:firstLineChars="100" w:firstLine="200"/>
        <w:rPr>
          <w:sz w:val="20"/>
          <w:szCs w:val="20"/>
        </w:rPr>
      </w:pPr>
    </w:p>
    <w:p w14:paraId="2B115413" w14:textId="762D4DAC" w:rsidR="00DB0CE7" w:rsidRPr="00DA3B1D" w:rsidRDefault="009F6E1D" w:rsidP="003179CF">
      <w:pPr>
        <w:pStyle w:val="a8"/>
        <w:ind w:leftChars="0" w:left="0" w:firstLineChars="100" w:firstLine="200"/>
        <w:rPr>
          <w:sz w:val="20"/>
          <w:szCs w:val="20"/>
        </w:rPr>
      </w:pPr>
      <w:r w:rsidRPr="00DA3B1D">
        <w:rPr>
          <w:sz w:val="20"/>
          <w:szCs w:val="20"/>
        </w:rPr>
        <w:t>In order to protect human rights of the patient, the hospitalized patient or the guardian of the patient, if they have any opinions or complaint</w:t>
      </w:r>
      <w:r w:rsidR="009F0D48" w:rsidRPr="00DA3B1D">
        <w:rPr>
          <w:sz w:val="20"/>
          <w:szCs w:val="20"/>
        </w:rPr>
        <w:t xml:space="preserve">s, can report </w:t>
      </w:r>
      <w:r w:rsidR="00122C89">
        <w:rPr>
          <w:rFonts w:hint="eastAsia"/>
          <w:sz w:val="20"/>
          <w:szCs w:val="20"/>
        </w:rPr>
        <w:t xml:space="preserve">them </w:t>
      </w:r>
      <w:r w:rsidR="009F0D48" w:rsidRPr="00DA3B1D">
        <w:rPr>
          <w:sz w:val="20"/>
          <w:szCs w:val="20"/>
        </w:rPr>
        <w:t xml:space="preserve">to the </w:t>
      </w:r>
      <w:r w:rsidR="00122C89">
        <w:rPr>
          <w:rFonts w:hint="eastAsia"/>
          <w:sz w:val="20"/>
          <w:szCs w:val="20"/>
        </w:rPr>
        <w:t>P</w:t>
      </w:r>
      <w:r w:rsidR="00122C89" w:rsidRPr="00DA3B1D">
        <w:rPr>
          <w:sz w:val="20"/>
          <w:szCs w:val="20"/>
        </w:rPr>
        <w:t xml:space="preserve">ublic </w:t>
      </w:r>
      <w:r w:rsidR="00122C89">
        <w:rPr>
          <w:rFonts w:hint="eastAsia"/>
          <w:sz w:val="20"/>
          <w:szCs w:val="20"/>
        </w:rPr>
        <w:t>H</w:t>
      </w:r>
      <w:r w:rsidR="00122C89" w:rsidRPr="00DA3B1D">
        <w:rPr>
          <w:sz w:val="20"/>
          <w:szCs w:val="20"/>
        </w:rPr>
        <w:t xml:space="preserve">ealth </w:t>
      </w:r>
      <w:r w:rsidR="00122C89">
        <w:rPr>
          <w:rFonts w:hint="eastAsia"/>
          <w:sz w:val="20"/>
          <w:szCs w:val="20"/>
        </w:rPr>
        <w:t>C</w:t>
      </w:r>
      <w:r w:rsidR="00122C89" w:rsidRPr="00DA3B1D">
        <w:rPr>
          <w:sz w:val="20"/>
          <w:szCs w:val="20"/>
        </w:rPr>
        <w:t>enter</w:t>
      </w:r>
      <w:r w:rsidR="009F0D48" w:rsidRPr="00DA3B1D">
        <w:rPr>
          <w:sz w:val="20"/>
          <w:szCs w:val="20"/>
        </w:rPr>
        <w:t>.</w:t>
      </w:r>
      <w:r w:rsidR="008E3425" w:rsidRPr="00DA3B1D">
        <w:rPr>
          <w:sz w:val="20"/>
          <w:szCs w:val="20"/>
        </w:rPr>
        <w:t xml:space="preserve">　</w:t>
      </w:r>
    </w:p>
    <w:p w14:paraId="52D31DB7" w14:textId="77777777" w:rsidR="003179CF" w:rsidRPr="00DA3B1D" w:rsidRDefault="003179CF" w:rsidP="003179CF">
      <w:pPr>
        <w:pStyle w:val="a8"/>
        <w:ind w:leftChars="0" w:left="0" w:firstLineChars="100" w:firstLine="200"/>
        <w:rPr>
          <w:sz w:val="20"/>
          <w:szCs w:val="20"/>
        </w:rPr>
      </w:pPr>
    </w:p>
    <w:p w14:paraId="0827D3E5" w14:textId="49146802" w:rsidR="009536AC" w:rsidRPr="00DA3B1D" w:rsidRDefault="009F0D48" w:rsidP="009F0D48">
      <w:pPr>
        <w:pStyle w:val="a8"/>
        <w:ind w:leftChars="0" w:left="0" w:firstLineChars="100" w:firstLine="200"/>
        <w:rPr>
          <w:sz w:val="20"/>
          <w:szCs w:val="20"/>
        </w:rPr>
      </w:pPr>
      <w:r w:rsidRPr="00DA3B1D">
        <w:rPr>
          <w:sz w:val="20"/>
          <w:szCs w:val="20"/>
        </w:rPr>
        <w:t xml:space="preserve">The </w:t>
      </w:r>
      <w:r w:rsidR="00B86DF5">
        <w:rPr>
          <w:rFonts w:hint="eastAsia"/>
          <w:sz w:val="20"/>
          <w:szCs w:val="20"/>
        </w:rPr>
        <w:t>P</w:t>
      </w:r>
      <w:r w:rsidR="00B86DF5" w:rsidRPr="00DA3B1D">
        <w:rPr>
          <w:sz w:val="20"/>
          <w:szCs w:val="20"/>
        </w:rPr>
        <w:t xml:space="preserve">ublic </w:t>
      </w:r>
      <w:r w:rsidR="00B86DF5">
        <w:rPr>
          <w:rFonts w:hint="eastAsia"/>
          <w:sz w:val="20"/>
          <w:szCs w:val="20"/>
        </w:rPr>
        <w:t>H</w:t>
      </w:r>
      <w:r w:rsidR="00B86DF5" w:rsidRPr="00DA3B1D">
        <w:rPr>
          <w:sz w:val="20"/>
          <w:szCs w:val="20"/>
        </w:rPr>
        <w:t xml:space="preserve">ealth </w:t>
      </w:r>
      <w:r w:rsidR="00B86DF5">
        <w:rPr>
          <w:rFonts w:hint="eastAsia"/>
          <w:sz w:val="20"/>
          <w:szCs w:val="20"/>
        </w:rPr>
        <w:t>C</w:t>
      </w:r>
      <w:r w:rsidR="00B86DF5" w:rsidRPr="00DA3B1D">
        <w:rPr>
          <w:sz w:val="20"/>
          <w:szCs w:val="20"/>
        </w:rPr>
        <w:t xml:space="preserve">enter </w:t>
      </w:r>
      <w:r w:rsidRPr="00DA3B1D">
        <w:rPr>
          <w:sz w:val="20"/>
          <w:szCs w:val="20"/>
        </w:rPr>
        <w:t>will decide on the “recommendation of hospitalization” after considering the opinions of experts from the Infectious Disease Screening Council and the patient.</w:t>
      </w:r>
      <w:r w:rsidR="009F6E1D" w:rsidRPr="00DA3B1D">
        <w:rPr>
          <w:sz w:val="20"/>
          <w:szCs w:val="20"/>
        </w:rPr>
        <w:t xml:space="preserve"> </w:t>
      </w:r>
    </w:p>
    <w:p w14:paraId="7AF8A692" w14:textId="77777777" w:rsidR="00DB0CE7" w:rsidRPr="00B86DF5" w:rsidRDefault="00DB0CE7" w:rsidP="009F6E1D">
      <w:pPr>
        <w:spacing w:line="420" w:lineRule="exact"/>
        <w:rPr>
          <w:sz w:val="20"/>
          <w:szCs w:val="20"/>
        </w:rPr>
      </w:pPr>
    </w:p>
    <w:p w14:paraId="301B1997" w14:textId="2173FBDF" w:rsidR="00AB4CB2" w:rsidRPr="00DA3B1D" w:rsidRDefault="009F0D48" w:rsidP="00D76C10">
      <w:pPr>
        <w:ind w:firstLineChars="100" w:firstLine="200"/>
        <w:rPr>
          <w:sz w:val="20"/>
          <w:szCs w:val="20"/>
        </w:rPr>
      </w:pPr>
      <w:r w:rsidRPr="00DA3B1D">
        <w:rPr>
          <w:sz w:val="20"/>
          <w:szCs w:val="20"/>
        </w:rPr>
        <w:t xml:space="preserve">(Note) If the patient needs to be hospitalized for other illnesses and there is no risk of infection, the “recommendation for hospitalization” will not be made. </w:t>
      </w:r>
    </w:p>
    <w:p w14:paraId="1AB17493" w14:textId="77777777" w:rsidR="003179CF" w:rsidRPr="00DA3B1D" w:rsidRDefault="003179CF" w:rsidP="00D76C10">
      <w:pPr>
        <w:rPr>
          <w:sz w:val="20"/>
          <w:szCs w:val="20"/>
        </w:rPr>
      </w:pPr>
    </w:p>
    <w:p w14:paraId="24D1E027" w14:textId="339CCD12" w:rsidR="009536AC" w:rsidRPr="00DA3B1D" w:rsidRDefault="00C35F8A" w:rsidP="0029004D">
      <w:pPr>
        <w:spacing w:line="420" w:lineRule="exact"/>
        <w:rPr>
          <w:sz w:val="20"/>
          <w:szCs w:val="20"/>
        </w:rPr>
      </w:pPr>
      <w:r w:rsidRPr="00DA3B1D">
        <w:rPr>
          <w:rFonts w:ascii="Segoe UI Symbol" w:hAnsi="Segoe UI Symbol" w:cs="Segoe UI Symbol"/>
          <w:sz w:val="20"/>
          <w:szCs w:val="20"/>
        </w:rPr>
        <w:t>★</w:t>
      </w:r>
      <w:r w:rsidRPr="00DA3B1D">
        <w:rPr>
          <w:sz w:val="20"/>
          <w:szCs w:val="20"/>
        </w:rPr>
        <w:t xml:space="preserve">　</w:t>
      </w:r>
      <w:r w:rsidR="009F0D48" w:rsidRPr="00DA3B1D">
        <w:rPr>
          <w:sz w:val="20"/>
          <w:szCs w:val="20"/>
        </w:rPr>
        <w:t>Public expenditure system for medical expenses</w:t>
      </w:r>
    </w:p>
    <w:p w14:paraId="22910D37" w14:textId="77777777" w:rsidR="00DB0CE7" w:rsidRPr="00DA3B1D" w:rsidRDefault="00DB0CE7" w:rsidP="00DB0CE7">
      <w:pPr>
        <w:ind w:firstLineChars="100" w:firstLine="200"/>
        <w:rPr>
          <w:sz w:val="20"/>
          <w:szCs w:val="20"/>
        </w:rPr>
      </w:pPr>
    </w:p>
    <w:p w14:paraId="5609A609" w14:textId="69D15F93" w:rsidR="009F0D48" w:rsidRPr="00DA3B1D" w:rsidRDefault="009F0D48" w:rsidP="009F0D48">
      <w:pPr>
        <w:ind w:leftChars="50" w:left="110" w:firstLineChars="50" w:firstLine="100"/>
        <w:rPr>
          <w:sz w:val="20"/>
          <w:szCs w:val="20"/>
        </w:rPr>
      </w:pPr>
      <w:r w:rsidRPr="00DA3B1D">
        <w:rPr>
          <w:sz w:val="20"/>
          <w:szCs w:val="20"/>
        </w:rPr>
        <w:t>If a patient is hospitalized at a medical institution with tuberculosis beds in accordance with the “hospitalization</w:t>
      </w:r>
      <w:r w:rsidR="00DA3B1D" w:rsidRPr="00DA3B1D">
        <w:rPr>
          <w:sz w:val="20"/>
          <w:szCs w:val="20"/>
        </w:rPr>
        <w:t xml:space="preserve"> </w:t>
      </w:r>
      <w:r w:rsidRPr="00DA3B1D">
        <w:rPr>
          <w:sz w:val="20"/>
          <w:szCs w:val="20"/>
        </w:rPr>
        <w:t>recommendation</w:t>
      </w:r>
      <w:r w:rsidR="00981098" w:rsidRPr="00DA3B1D">
        <w:rPr>
          <w:sz w:val="20"/>
          <w:szCs w:val="20"/>
        </w:rPr>
        <w:t>,”</w:t>
      </w:r>
      <w:r w:rsidRPr="00DA3B1D">
        <w:rPr>
          <w:sz w:val="20"/>
          <w:szCs w:val="20"/>
        </w:rPr>
        <w:t xml:space="preserve"> a portion of the hospitalization medical expenses will be covered by public funds (depending on the patient’s income situation, the entire hospitalization medical expenses </w:t>
      </w:r>
      <w:r w:rsidR="009B2987">
        <w:rPr>
          <w:rFonts w:hint="eastAsia"/>
          <w:sz w:val="20"/>
          <w:szCs w:val="20"/>
        </w:rPr>
        <w:t>may</w:t>
      </w:r>
      <w:r w:rsidR="009B2987" w:rsidRPr="00DA3B1D">
        <w:rPr>
          <w:sz w:val="20"/>
          <w:szCs w:val="20"/>
        </w:rPr>
        <w:t xml:space="preserve"> </w:t>
      </w:r>
      <w:r w:rsidRPr="00DA3B1D">
        <w:rPr>
          <w:sz w:val="20"/>
          <w:szCs w:val="20"/>
        </w:rPr>
        <w:t>be paid by public funds).</w:t>
      </w:r>
    </w:p>
    <w:p w14:paraId="31B4B0AD" w14:textId="2D7B48AF" w:rsidR="00C35F8A" w:rsidRPr="00DA3B1D" w:rsidRDefault="009F0D48" w:rsidP="009F0D48">
      <w:pPr>
        <w:ind w:leftChars="50" w:left="110" w:firstLineChars="50" w:firstLine="100"/>
        <w:rPr>
          <w:sz w:val="20"/>
          <w:szCs w:val="20"/>
        </w:rPr>
      </w:pPr>
      <w:r w:rsidRPr="00DA3B1D">
        <w:rPr>
          <w:sz w:val="20"/>
          <w:szCs w:val="20"/>
        </w:rPr>
        <w:t xml:space="preserve">The </w:t>
      </w:r>
      <w:r w:rsidR="009B6E24">
        <w:rPr>
          <w:rFonts w:hint="eastAsia"/>
          <w:sz w:val="20"/>
          <w:szCs w:val="20"/>
        </w:rPr>
        <w:t>P</w:t>
      </w:r>
      <w:r w:rsidR="009B6E24" w:rsidRPr="00DA3B1D">
        <w:rPr>
          <w:sz w:val="20"/>
          <w:szCs w:val="20"/>
        </w:rPr>
        <w:t xml:space="preserve">ublic </w:t>
      </w:r>
      <w:r w:rsidR="009B6E24">
        <w:rPr>
          <w:rFonts w:hint="eastAsia"/>
          <w:sz w:val="20"/>
          <w:szCs w:val="20"/>
        </w:rPr>
        <w:t>H</w:t>
      </w:r>
      <w:r w:rsidR="009B6E24" w:rsidRPr="00DA3B1D">
        <w:rPr>
          <w:sz w:val="20"/>
          <w:szCs w:val="20"/>
        </w:rPr>
        <w:t xml:space="preserve">ealth </w:t>
      </w:r>
      <w:r w:rsidR="009B6E24">
        <w:rPr>
          <w:rFonts w:hint="eastAsia"/>
          <w:sz w:val="20"/>
          <w:szCs w:val="20"/>
        </w:rPr>
        <w:t>C</w:t>
      </w:r>
      <w:r w:rsidR="009B6E24" w:rsidRPr="00DA3B1D">
        <w:rPr>
          <w:sz w:val="20"/>
          <w:szCs w:val="20"/>
        </w:rPr>
        <w:t xml:space="preserve">enter </w:t>
      </w:r>
      <w:r w:rsidRPr="00DA3B1D">
        <w:rPr>
          <w:sz w:val="20"/>
          <w:szCs w:val="20"/>
        </w:rPr>
        <w:t xml:space="preserve">will issue a “Patient Certificate” based on the application for public expense payment, and by presenting it to the medical institution, </w:t>
      </w:r>
      <w:r w:rsidR="00DA3B1D" w:rsidRPr="00DA3B1D">
        <w:rPr>
          <w:sz w:val="20"/>
          <w:szCs w:val="20"/>
        </w:rPr>
        <w:t>the medical expenses will be paid by public funds.</w:t>
      </w:r>
    </w:p>
    <w:p w14:paraId="0C14D7FC" w14:textId="77777777" w:rsidR="00DA3B1D" w:rsidRPr="00DA3B1D" w:rsidRDefault="00DA3B1D" w:rsidP="00C35F8A">
      <w:pPr>
        <w:rPr>
          <w:sz w:val="20"/>
          <w:szCs w:val="20"/>
        </w:rPr>
      </w:pPr>
    </w:p>
    <w:p w14:paraId="187C406E" w14:textId="06E29374" w:rsidR="009536AC" w:rsidRPr="00DA3B1D" w:rsidRDefault="00C35F8A" w:rsidP="00C35F8A">
      <w:pPr>
        <w:rPr>
          <w:sz w:val="20"/>
          <w:szCs w:val="20"/>
        </w:rPr>
      </w:pPr>
      <w:r w:rsidRPr="00DA3B1D">
        <w:rPr>
          <w:rFonts w:ascii="Segoe UI Symbol" w:hAnsi="Segoe UI Symbol" w:cs="Segoe UI Symbol"/>
          <w:sz w:val="20"/>
          <w:szCs w:val="20"/>
        </w:rPr>
        <w:t>★</w:t>
      </w:r>
      <w:r w:rsidRPr="00DA3B1D">
        <w:rPr>
          <w:sz w:val="20"/>
          <w:szCs w:val="20"/>
        </w:rPr>
        <w:t xml:space="preserve">　</w:t>
      </w:r>
      <w:r w:rsidR="00DA3B1D" w:rsidRPr="00DA3B1D">
        <w:rPr>
          <w:sz w:val="20"/>
          <w:szCs w:val="20"/>
        </w:rPr>
        <w:t xml:space="preserve">Medical examination for people who </w:t>
      </w:r>
      <w:r w:rsidR="00CA45A1">
        <w:rPr>
          <w:sz w:val="20"/>
          <w:szCs w:val="20"/>
        </w:rPr>
        <w:t>were</w:t>
      </w:r>
      <w:r w:rsidR="00DA3B1D" w:rsidRPr="00DA3B1D">
        <w:rPr>
          <w:sz w:val="20"/>
          <w:szCs w:val="20"/>
        </w:rPr>
        <w:t xml:space="preserve"> in contact with the patient</w:t>
      </w:r>
    </w:p>
    <w:p w14:paraId="71C08209" w14:textId="77777777" w:rsidR="00DB0CE7" w:rsidRPr="00DA3B1D" w:rsidRDefault="00DB0CE7" w:rsidP="00DB0CE7">
      <w:pPr>
        <w:ind w:firstLineChars="100" w:firstLine="200"/>
        <w:rPr>
          <w:sz w:val="20"/>
          <w:szCs w:val="20"/>
        </w:rPr>
      </w:pPr>
    </w:p>
    <w:p w14:paraId="01498542" w14:textId="43FA272D" w:rsidR="009536AC" w:rsidRPr="00DA3B1D" w:rsidRDefault="00DA3B1D" w:rsidP="00DA3B1D">
      <w:pPr>
        <w:ind w:leftChars="50" w:left="110" w:firstLineChars="50" w:firstLine="100"/>
        <w:rPr>
          <w:sz w:val="20"/>
          <w:szCs w:val="20"/>
        </w:rPr>
      </w:pPr>
      <w:r w:rsidRPr="00DA3B1D">
        <w:rPr>
          <w:sz w:val="20"/>
          <w:szCs w:val="20"/>
        </w:rPr>
        <w:t xml:space="preserve">The </w:t>
      </w:r>
      <w:r w:rsidR="009B6E24">
        <w:rPr>
          <w:rFonts w:hint="eastAsia"/>
          <w:sz w:val="20"/>
          <w:szCs w:val="20"/>
        </w:rPr>
        <w:t>P</w:t>
      </w:r>
      <w:r w:rsidR="009B6E24" w:rsidRPr="00DA3B1D">
        <w:rPr>
          <w:sz w:val="20"/>
          <w:szCs w:val="20"/>
        </w:rPr>
        <w:t xml:space="preserve">ublic </w:t>
      </w:r>
      <w:r w:rsidR="009B6E24">
        <w:rPr>
          <w:rFonts w:hint="eastAsia"/>
          <w:sz w:val="20"/>
          <w:szCs w:val="20"/>
        </w:rPr>
        <w:t>H</w:t>
      </w:r>
      <w:r w:rsidR="009B6E24" w:rsidRPr="00DA3B1D">
        <w:rPr>
          <w:sz w:val="20"/>
          <w:szCs w:val="20"/>
        </w:rPr>
        <w:t xml:space="preserve">ealth </w:t>
      </w:r>
      <w:r w:rsidR="009B6E24">
        <w:rPr>
          <w:rFonts w:hint="eastAsia"/>
          <w:sz w:val="20"/>
          <w:szCs w:val="20"/>
        </w:rPr>
        <w:t>C</w:t>
      </w:r>
      <w:r w:rsidR="009B6E24" w:rsidRPr="00DA3B1D">
        <w:rPr>
          <w:sz w:val="20"/>
          <w:szCs w:val="20"/>
        </w:rPr>
        <w:t>enter</w:t>
      </w:r>
      <w:r w:rsidRPr="00DA3B1D">
        <w:rPr>
          <w:sz w:val="20"/>
          <w:szCs w:val="20"/>
        </w:rPr>
        <w:t xml:space="preserve">, if necessary, </w:t>
      </w:r>
      <w:r w:rsidR="009B6E24">
        <w:rPr>
          <w:rFonts w:hint="eastAsia"/>
          <w:sz w:val="20"/>
          <w:szCs w:val="20"/>
        </w:rPr>
        <w:t xml:space="preserve">will </w:t>
      </w:r>
      <w:r w:rsidRPr="00DA3B1D">
        <w:rPr>
          <w:sz w:val="20"/>
          <w:szCs w:val="20"/>
        </w:rPr>
        <w:t xml:space="preserve">recommend that people who are at risk of being infected with TB, including </w:t>
      </w:r>
      <w:r w:rsidR="009B6E24">
        <w:rPr>
          <w:rFonts w:hint="eastAsia"/>
          <w:sz w:val="20"/>
          <w:szCs w:val="20"/>
        </w:rPr>
        <w:t xml:space="preserve">the </w:t>
      </w:r>
      <w:r w:rsidRPr="00DA3B1D">
        <w:rPr>
          <w:sz w:val="20"/>
          <w:szCs w:val="20"/>
        </w:rPr>
        <w:t xml:space="preserve">patient’s family members or persons who have </w:t>
      </w:r>
      <w:r w:rsidR="009B6E24">
        <w:rPr>
          <w:rFonts w:hint="eastAsia"/>
          <w:sz w:val="20"/>
          <w:szCs w:val="20"/>
        </w:rPr>
        <w:t xml:space="preserve">had </w:t>
      </w:r>
      <w:r w:rsidRPr="00DA3B1D">
        <w:rPr>
          <w:sz w:val="20"/>
          <w:szCs w:val="20"/>
        </w:rPr>
        <w:t xml:space="preserve">contact with the patient, undergo a medical examination. </w:t>
      </w:r>
    </w:p>
    <w:p w14:paraId="232CA38F" w14:textId="59696577" w:rsidR="00CB455F" w:rsidRPr="00DA3B1D" w:rsidRDefault="00CA347E" w:rsidP="00D771B7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6C728C" wp14:editId="2A45F8E0">
            <wp:simplePos x="0" y="0"/>
            <wp:positionH relativeFrom="column">
              <wp:posOffset>5937250</wp:posOffset>
            </wp:positionH>
            <wp:positionV relativeFrom="paragraph">
              <wp:posOffset>97155</wp:posOffset>
            </wp:positionV>
            <wp:extent cx="531495" cy="47498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B5941" w14:textId="0070D17D" w:rsidR="00DB0CE7" w:rsidRPr="00DA3B1D" w:rsidRDefault="00CA347E" w:rsidP="00DB0CE7">
      <w:pPr>
        <w:ind w:firstLineChars="200" w:firstLine="481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B6C5C8" wp14:editId="415BF91E">
                <wp:simplePos x="0" y="0"/>
                <wp:positionH relativeFrom="column">
                  <wp:posOffset>113030</wp:posOffset>
                </wp:positionH>
                <wp:positionV relativeFrom="paragraph">
                  <wp:posOffset>31115</wp:posOffset>
                </wp:positionV>
                <wp:extent cx="6426200" cy="1652270"/>
                <wp:effectExtent l="6350" t="8890" r="6350" b="5715"/>
                <wp:wrapNone/>
                <wp:docPr id="738750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165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F042F" id="AutoShape 2" o:spid="_x0000_s1026" style="position:absolute;margin-left:8.9pt;margin-top:2.45pt;width:506pt;height:13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" filled="f">
                <v:textbox inset="5.85pt,.7pt,5.85pt,.7pt"/>
              </v:roundrect>
            </w:pict>
          </mc:Fallback>
        </mc:AlternateContent>
      </w:r>
    </w:p>
    <w:p w14:paraId="36EBBDD9" w14:textId="3F61680E" w:rsidR="00205CF6" w:rsidRPr="00DA3B1D" w:rsidRDefault="00DA3B1D" w:rsidP="00D76C10">
      <w:pPr>
        <w:ind w:firstLineChars="400" w:firstLine="802"/>
        <w:rPr>
          <w:sz w:val="20"/>
          <w:szCs w:val="20"/>
        </w:rPr>
      </w:pPr>
      <w:r w:rsidRPr="00DA3B1D">
        <w:rPr>
          <w:sz w:val="20"/>
          <w:szCs w:val="20"/>
        </w:rPr>
        <w:t>Contact us if you have any questions or concerns…</w:t>
      </w:r>
    </w:p>
    <w:p w14:paraId="0CDF0042" w14:textId="7DA74DE7" w:rsidR="000175A3" w:rsidRPr="00DA3B1D" w:rsidRDefault="000175A3" w:rsidP="00C35F8A">
      <w:pPr>
        <w:spacing w:line="400" w:lineRule="exact"/>
        <w:ind w:firstLineChars="860" w:firstLine="1724"/>
        <w:rPr>
          <w:color w:val="C0C0C0"/>
          <w:sz w:val="20"/>
          <w:szCs w:val="20"/>
          <w:lang w:eastAsia="zh-CN"/>
        </w:rPr>
      </w:pPr>
    </w:p>
    <w:sectPr w:rsidR="000175A3" w:rsidRPr="00DA3B1D" w:rsidSect="00363CDD">
      <w:headerReference w:type="first" r:id="rId9"/>
      <w:pgSz w:w="11906" w:h="16838" w:code="9"/>
      <w:pgMar w:top="567" w:right="567" w:bottom="284" w:left="567" w:header="851" w:footer="992" w:gutter="0"/>
      <w:cols w:space="425"/>
      <w:titlePg/>
      <w:docGrid w:type="linesAndChars" w:linePitch="299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26EC" w14:textId="77777777" w:rsidR="00052CC3" w:rsidRDefault="00052CC3" w:rsidP="00583D28">
      <w:r>
        <w:separator/>
      </w:r>
    </w:p>
  </w:endnote>
  <w:endnote w:type="continuationSeparator" w:id="0">
    <w:p w14:paraId="1410B28B" w14:textId="77777777" w:rsidR="00052CC3" w:rsidRDefault="00052CC3" w:rsidP="0058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B6DCF" w14:textId="77777777" w:rsidR="00052CC3" w:rsidRDefault="00052CC3" w:rsidP="00583D28">
      <w:r>
        <w:separator/>
      </w:r>
    </w:p>
  </w:footnote>
  <w:footnote w:type="continuationSeparator" w:id="0">
    <w:p w14:paraId="6E319565" w14:textId="77777777" w:rsidR="00052CC3" w:rsidRDefault="00052CC3" w:rsidP="0058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A7ED" w14:textId="77777777" w:rsidR="00144705" w:rsidRPr="005A2FBD" w:rsidRDefault="00144705" w:rsidP="00144705">
    <w:pPr>
      <w:pStyle w:val="a4"/>
      <w:rPr>
        <w:rFonts w:eastAsia="HG丸ｺﾞｼｯｸM-PRO"/>
        <w:kern w:val="0"/>
      </w:rPr>
    </w:pPr>
    <w:r w:rsidRPr="005A2FBD">
      <w:rPr>
        <w:rFonts w:eastAsia="HG丸ｺﾞｼｯｸM-PRO"/>
        <w:kern w:val="0"/>
      </w:rPr>
      <w:t>This is a reference document to aid understanding.</w:t>
    </w:r>
  </w:p>
  <w:p w14:paraId="14A29844" w14:textId="2D7F8EFA" w:rsidR="00363CDD" w:rsidRDefault="00144705" w:rsidP="00144705">
    <w:pPr>
      <w:pStyle w:val="a4"/>
      <w:rPr>
        <w:sz w:val="20"/>
      </w:rPr>
    </w:pPr>
    <w:r w:rsidRPr="005A2FBD">
      <w:rPr>
        <w:rFonts w:eastAsia="HG丸ｺﾞｼｯｸM-PRO"/>
        <w:kern w:val="0"/>
      </w:rPr>
      <w:t xml:space="preserve">The official document is the Japanese document issued by the </w:t>
    </w:r>
    <w:r w:rsidR="0041258B">
      <w:rPr>
        <w:rFonts w:eastAsia="HG丸ｺﾞｼｯｸM-PRO" w:hint="eastAsia"/>
        <w:kern w:val="0"/>
      </w:rPr>
      <w:t>P</w:t>
    </w:r>
    <w:r w:rsidR="0041258B" w:rsidRPr="005A2FBD">
      <w:rPr>
        <w:rFonts w:eastAsia="HG丸ｺﾞｼｯｸM-PRO"/>
        <w:kern w:val="0"/>
      </w:rPr>
      <w:t xml:space="preserve">ublic </w:t>
    </w:r>
    <w:r w:rsidR="0041258B">
      <w:rPr>
        <w:rFonts w:eastAsia="HG丸ｺﾞｼｯｸM-PRO" w:hint="eastAsia"/>
        <w:kern w:val="0"/>
      </w:rPr>
      <w:t>H</w:t>
    </w:r>
    <w:r w:rsidR="0041258B" w:rsidRPr="005A2FBD">
      <w:rPr>
        <w:rFonts w:eastAsia="HG丸ｺﾞｼｯｸM-PRO"/>
        <w:kern w:val="0"/>
      </w:rPr>
      <w:t xml:space="preserve">ealth </w:t>
    </w:r>
    <w:r w:rsidR="0041258B">
      <w:rPr>
        <w:rFonts w:eastAsia="HG丸ｺﾞｼｯｸM-PRO" w:hint="eastAsia"/>
        <w:kern w:val="0"/>
      </w:rPr>
      <w:t>C</w:t>
    </w:r>
    <w:r w:rsidR="0041258B" w:rsidRPr="005A2FBD">
      <w:rPr>
        <w:rFonts w:eastAsia="HG丸ｺﾞｼｯｸM-PRO"/>
        <w:kern w:val="0"/>
      </w:rPr>
      <w:t>enter</w:t>
    </w:r>
    <w:r w:rsidRPr="005A2FBD">
      <w:rPr>
        <w:rFonts w:eastAsia="HG丸ｺﾞｼｯｸM-PRO"/>
        <w:kern w:val="0"/>
      </w:rPr>
      <w:t>.</w:t>
    </w:r>
  </w:p>
  <w:p w14:paraId="3CDCBAE3" w14:textId="77777777" w:rsidR="00144705" w:rsidRPr="00144705" w:rsidRDefault="00144705" w:rsidP="00144705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4A7"/>
    <w:multiLevelType w:val="multilevel"/>
    <w:tmpl w:val="360E210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71704"/>
    <w:multiLevelType w:val="multilevel"/>
    <w:tmpl w:val="736463C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36177"/>
    <w:multiLevelType w:val="hybridMultilevel"/>
    <w:tmpl w:val="11D0C442"/>
    <w:lvl w:ilvl="0" w:tplc="DFA2DA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4E39A0"/>
    <w:multiLevelType w:val="hybridMultilevel"/>
    <w:tmpl w:val="442A675C"/>
    <w:lvl w:ilvl="0" w:tplc="A8741E4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CA93B4C"/>
    <w:multiLevelType w:val="multilevel"/>
    <w:tmpl w:val="ADCCEB9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E50B07"/>
    <w:multiLevelType w:val="hybridMultilevel"/>
    <w:tmpl w:val="EAD8F976"/>
    <w:lvl w:ilvl="0" w:tplc="D708C95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8" w15:restartNumberingAfterBreak="0">
    <w:nsid w:val="38710CDD"/>
    <w:multiLevelType w:val="hybridMultilevel"/>
    <w:tmpl w:val="EAFC87F2"/>
    <w:lvl w:ilvl="0" w:tplc="0324B9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6072CE"/>
    <w:multiLevelType w:val="hybridMultilevel"/>
    <w:tmpl w:val="1C30C60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E00096A"/>
    <w:multiLevelType w:val="hybridMultilevel"/>
    <w:tmpl w:val="736463C8"/>
    <w:lvl w:ilvl="0" w:tplc="6298B5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D02093D"/>
    <w:multiLevelType w:val="hybridMultilevel"/>
    <w:tmpl w:val="85D26508"/>
    <w:lvl w:ilvl="0" w:tplc="85405ED2">
      <w:start w:val="1"/>
      <w:numFmt w:val="decimalFullWidth"/>
      <w:lvlText w:val="（%1）"/>
      <w:lvlJc w:val="left"/>
      <w:pPr>
        <w:tabs>
          <w:tab w:val="num" w:pos="1751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9426866">
    <w:abstractNumId w:val="8"/>
  </w:num>
  <w:num w:numId="2" w16cid:durableId="999314923">
    <w:abstractNumId w:val="5"/>
  </w:num>
  <w:num w:numId="3" w16cid:durableId="706570226">
    <w:abstractNumId w:val="11"/>
  </w:num>
  <w:num w:numId="4" w16cid:durableId="299965247">
    <w:abstractNumId w:val="10"/>
  </w:num>
  <w:num w:numId="5" w16cid:durableId="982076786">
    <w:abstractNumId w:val="7"/>
  </w:num>
  <w:num w:numId="6" w16cid:durableId="261955786">
    <w:abstractNumId w:val="1"/>
  </w:num>
  <w:num w:numId="7" w16cid:durableId="262416635">
    <w:abstractNumId w:val="4"/>
  </w:num>
  <w:num w:numId="8" w16cid:durableId="636685019">
    <w:abstractNumId w:val="6"/>
  </w:num>
  <w:num w:numId="9" w16cid:durableId="263925800">
    <w:abstractNumId w:val="12"/>
  </w:num>
  <w:num w:numId="10" w16cid:durableId="946734250">
    <w:abstractNumId w:val="0"/>
  </w:num>
  <w:num w:numId="11" w16cid:durableId="1961303851">
    <w:abstractNumId w:val="3"/>
  </w:num>
  <w:num w:numId="12" w16cid:durableId="184834740">
    <w:abstractNumId w:val="9"/>
  </w:num>
  <w:num w:numId="13" w16cid:durableId="11117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175A3"/>
    <w:rsid w:val="00052CC3"/>
    <w:rsid w:val="00054453"/>
    <w:rsid w:val="00074518"/>
    <w:rsid w:val="00074984"/>
    <w:rsid w:val="000E1EBA"/>
    <w:rsid w:val="000E5CB7"/>
    <w:rsid w:val="000F24E7"/>
    <w:rsid w:val="000F74E4"/>
    <w:rsid w:val="00122C89"/>
    <w:rsid w:val="001245CD"/>
    <w:rsid w:val="00144705"/>
    <w:rsid w:val="001515AA"/>
    <w:rsid w:val="001919EA"/>
    <w:rsid w:val="001A51D5"/>
    <w:rsid w:val="001C028F"/>
    <w:rsid w:val="00205CF6"/>
    <w:rsid w:val="00220551"/>
    <w:rsid w:val="00243263"/>
    <w:rsid w:val="00256420"/>
    <w:rsid w:val="00264F20"/>
    <w:rsid w:val="002650B2"/>
    <w:rsid w:val="00271312"/>
    <w:rsid w:val="002812D8"/>
    <w:rsid w:val="002830BA"/>
    <w:rsid w:val="0029004D"/>
    <w:rsid w:val="00294D97"/>
    <w:rsid w:val="00296D8C"/>
    <w:rsid w:val="002C0CC4"/>
    <w:rsid w:val="002E7EC7"/>
    <w:rsid w:val="002F04CD"/>
    <w:rsid w:val="00300344"/>
    <w:rsid w:val="0031252D"/>
    <w:rsid w:val="003179CF"/>
    <w:rsid w:val="00331B54"/>
    <w:rsid w:val="003529F8"/>
    <w:rsid w:val="00353350"/>
    <w:rsid w:val="00363CDD"/>
    <w:rsid w:val="00381C63"/>
    <w:rsid w:val="00382C5A"/>
    <w:rsid w:val="00390E1B"/>
    <w:rsid w:val="003A32F3"/>
    <w:rsid w:val="003A6DAB"/>
    <w:rsid w:val="003E7147"/>
    <w:rsid w:val="0041258B"/>
    <w:rsid w:val="004166F1"/>
    <w:rsid w:val="00476CC8"/>
    <w:rsid w:val="00492918"/>
    <w:rsid w:val="00496543"/>
    <w:rsid w:val="004A0B79"/>
    <w:rsid w:val="004D37D8"/>
    <w:rsid w:val="004D623A"/>
    <w:rsid w:val="004E485F"/>
    <w:rsid w:val="004F2202"/>
    <w:rsid w:val="005002AA"/>
    <w:rsid w:val="0051770A"/>
    <w:rsid w:val="00527AEE"/>
    <w:rsid w:val="00557CB5"/>
    <w:rsid w:val="00566CFC"/>
    <w:rsid w:val="00571E5E"/>
    <w:rsid w:val="00576D69"/>
    <w:rsid w:val="00583D28"/>
    <w:rsid w:val="005B0A12"/>
    <w:rsid w:val="005E6576"/>
    <w:rsid w:val="005F1D6D"/>
    <w:rsid w:val="005F38FB"/>
    <w:rsid w:val="006221AA"/>
    <w:rsid w:val="0062230A"/>
    <w:rsid w:val="00634F6A"/>
    <w:rsid w:val="0065091A"/>
    <w:rsid w:val="006572C0"/>
    <w:rsid w:val="006612BD"/>
    <w:rsid w:val="0066216B"/>
    <w:rsid w:val="00671387"/>
    <w:rsid w:val="00693766"/>
    <w:rsid w:val="006A5394"/>
    <w:rsid w:val="006A78FC"/>
    <w:rsid w:val="006A7F71"/>
    <w:rsid w:val="006B33B9"/>
    <w:rsid w:val="006C1236"/>
    <w:rsid w:val="006D42E3"/>
    <w:rsid w:val="006D492B"/>
    <w:rsid w:val="007026E6"/>
    <w:rsid w:val="00756507"/>
    <w:rsid w:val="007731A4"/>
    <w:rsid w:val="0077599B"/>
    <w:rsid w:val="00782983"/>
    <w:rsid w:val="00795B74"/>
    <w:rsid w:val="007A50B3"/>
    <w:rsid w:val="007B1446"/>
    <w:rsid w:val="007B28D7"/>
    <w:rsid w:val="007C357E"/>
    <w:rsid w:val="007C4D8C"/>
    <w:rsid w:val="007D6DCF"/>
    <w:rsid w:val="00805D97"/>
    <w:rsid w:val="00851289"/>
    <w:rsid w:val="008A2E22"/>
    <w:rsid w:val="008D3912"/>
    <w:rsid w:val="008E3160"/>
    <w:rsid w:val="008E3425"/>
    <w:rsid w:val="00903005"/>
    <w:rsid w:val="0091702E"/>
    <w:rsid w:val="009434E4"/>
    <w:rsid w:val="009479E0"/>
    <w:rsid w:val="00951802"/>
    <w:rsid w:val="0095325E"/>
    <w:rsid w:val="009536AC"/>
    <w:rsid w:val="00967192"/>
    <w:rsid w:val="009733F7"/>
    <w:rsid w:val="00981098"/>
    <w:rsid w:val="00982715"/>
    <w:rsid w:val="00990512"/>
    <w:rsid w:val="009921B4"/>
    <w:rsid w:val="009B2987"/>
    <w:rsid w:val="009B4DB3"/>
    <w:rsid w:val="009B6E24"/>
    <w:rsid w:val="009D5CBF"/>
    <w:rsid w:val="009F0D48"/>
    <w:rsid w:val="009F6E1D"/>
    <w:rsid w:val="00A04DA4"/>
    <w:rsid w:val="00A55726"/>
    <w:rsid w:val="00A55FDC"/>
    <w:rsid w:val="00A870EF"/>
    <w:rsid w:val="00A97EF5"/>
    <w:rsid w:val="00AA12B5"/>
    <w:rsid w:val="00AA7DD8"/>
    <w:rsid w:val="00AB4CB2"/>
    <w:rsid w:val="00AB76DB"/>
    <w:rsid w:val="00AE0DFE"/>
    <w:rsid w:val="00AE5B1C"/>
    <w:rsid w:val="00AF1A95"/>
    <w:rsid w:val="00B43D1B"/>
    <w:rsid w:val="00B526E5"/>
    <w:rsid w:val="00B73219"/>
    <w:rsid w:val="00B86DF5"/>
    <w:rsid w:val="00BC1F4D"/>
    <w:rsid w:val="00BD5BE4"/>
    <w:rsid w:val="00BE7856"/>
    <w:rsid w:val="00C2516C"/>
    <w:rsid w:val="00C35F8A"/>
    <w:rsid w:val="00C522EF"/>
    <w:rsid w:val="00C605B4"/>
    <w:rsid w:val="00C74218"/>
    <w:rsid w:val="00C8294D"/>
    <w:rsid w:val="00C93EC2"/>
    <w:rsid w:val="00CA347E"/>
    <w:rsid w:val="00CA45A1"/>
    <w:rsid w:val="00CB455F"/>
    <w:rsid w:val="00CC5DDC"/>
    <w:rsid w:val="00D03E84"/>
    <w:rsid w:val="00D04C64"/>
    <w:rsid w:val="00D56046"/>
    <w:rsid w:val="00D76C10"/>
    <w:rsid w:val="00D771B7"/>
    <w:rsid w:val="00D91CDC"/>
    <w:rsid w:val="00DA3B1D"/>
    <w:rsid w:val="00DA7F57"/>
    <w:rsid w:val="00DB0CE7"/>
    <w:rsid w:val="00DD23E3"/>
    <w:rsid w:val="00DE2B74"/>
    <w:rsid w:val="00DF0B8C"/>
    <w:rsid w:val="00E069DE"/>
    <w:rsid w:val="00E6585C"/>
    <w:rsid w:val="00E81A85"/>
    <w:rsid w:val="00E93BCA"/>
    <w:rsid w:val="00EB01F9"/>
    <w:rsid w:val="00EF031A"/>
    <w:rsid w:val="00F37C6E"/>
    <w:rsid w:val="00F43B38"/>
    <w:rsid w:val="00F75F17"/>
    <w:rsid w:val="00F902D3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701AD"/>
  <w15:chartTrackingRefBased/>
  <w15:docId w15:val="{4179099D-B67E-41EE-8BFB-E6FBF6D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6E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3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D28"/>
    <w:rPr>
      <w:kern w:val="2"/>
      <w:sz w:val="22"/>
      <w:szCs w:val="22"/>
    </w:rPr>
  </w:style>
  <w:style w:type="paragraph" w:styleId="a6">
    <w:name w:val="footer"/>
    <w:basedOn w:val="a"/>
    <w:link w:val="a7"/>
    <w:rsid w:val="00583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3D28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583D28"/>
    <w:pPr>
      <w:ind w:leftChars="400" w:left="840"/>
    </w:pPr>
    <w:rPr>
      <w:sz w:val="21"/>
    </w:rPr>
  </w:style>
  <w:style w:type="paragraph" w:customStyle="1" w:styleId="10pt">
    <w:name w:val="標準 + 10 pt"/>
    <w:aliases w:val="25% 灰色,行間 :  固定値 21 pt,左"/>
    <w:basedOn w:val="a"/>
    <w:rsid w:val="006D42E3"/>
    <w:pPr>
      <w:spacing w:line="420" w:lineRule="exact"/>
      <w:ind w:leftChars="91" w:left="201"/>
    </w:pPr>
    <w:rPr>
      <w:color w:val="C0C0C0"/>
      <w:sz w:val="20"/>
      <w:szCs w:val="20"/>
    </w:rPr>
  </w:style>
  <w:style w:type="paragraph" w:styleId="a9">
    <w:name w:val="Balloon Text"/>
    <w:basedOn w:val="a"/>
    <w:link w:val="aa"/>
    <w:rsid w:val="00AA7D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A7DD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41258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Yuko Sakai</cp:lastModifiedBy>
  <cp:revision>2</cp:revision>
  <cp:lastPrinted>2025-03-03T17:28:00Z</cp:lastPrinted>
  <dcterms:created xsi:type="dcterms:W3CDTF">2025-03-10T04:02:00Z</dcterms:created>
  <dcterms:modified xsi:type="dcterms:W3CDTF">2025-03-10T04:02:00Z</dcterms:modified>
</cp:coreProperties>
</file>