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24D" w:rsidRPr="004F5606" w:rsidRDefault="000D3EA6">
      <w:pPr>
        <w:jc w:val="left"/>
        <w:rPr>
          <w:rFonts w:ascii="ＭＳ ゴシック" w:eastAsia="ＭＳ ゴシック" w:hAnsi="ＭＳ ゴシック" w:hint="eastAsia"/>
          <w:sz w:val="22"/>
        </w:rPr>
      </w:pPr>
      <w:bookmarkStart w:id="0" w:name="_GoBack"/>
      <w:bookmarkEnd w:id="0"/>
      <w:r w:rsidRPr="004F5606">
        <w:rPr>
          <w:rFonts w:ascii="ＭＳ ゴシック" w:eastAsia="ＭＳ ゴシック" w:hAnsi="ＭＳ ゴシック" w:hint="eastAsia"/>
          <w:sz w:val="22"/>
        </w:rPr>
        <w:t>（第１７条第１項関係）</w:t>
      </w:r>
      <w:r w:rsidR="00C5724D" w:rsidRPr="004F5606">
        <w:rPr>
          <w:rFonts w:ascii="ＭＳ ゴシック" w:eastAsia="ＭＳ ゴシック" w:hAnsi="ＭＳ ゴシック"/>
          <w:sz w:val="22"/>
        </w:rPr>
        <w:tab/>
      </w:r>
    </w:p>
    <w:p w:rsidR="00C5724D" w:rsidRPr="004F5606" w:rsidRDefault="00A75829" w:rsidP="0031672B">
      <w:pPr>
        <w:wordWrap w:val="0"/>
        <w:jc w:val="right"/>
        <w:rPr>
          <w:rFonts w:ascii="ＭＳ ゴシック" w:eastAsia="ＭＳ ゴシック" w:hAnsi="ＭＳ ゴシック"/>
          <w:sz w:val="24"/>
        </w:rPr>
      </w:pPr>
      <w:r w:rsidRPr="004F5606">
        <w:rPr>
          <w:rFonts w:ascii="ＭＳ ゴシック" w:eastAsia="ＭＳ ゴシック" w:hAnsi="ＭＳ ゴシック" w:cs="ＭＳ Ｐゴシック"/>
          <w:kern w:val="0"/>
          <w:sz w:val="24"/>
        </w:rPr>
        <w:pict>
          <v:shapetype id="_x0000_t202" coordsize="21600,21600" o:spt="202" path="m,l,21600r21600,l21600,xe">
            <v:stroke joinstyle="miter"/>
            <v:path gradientshapeok="t" o:connecttype="rect"/>
          </v:shapetype>
          <v:shape id="_x0000_s1026" type="#_x0000_t202" style="position:absolute;left:0;text-align:left;margin-left:6pt;margin-top:9.9pt;width:29.75pt;height:37.4pt;z-index:251657728;mso-wrap-style:none" stroked="f">
            <v:textbox style="mso-fit-shape-to-text:t" inset="5.85pt,.7pt,5.85pt,.7pt">
              <w:txbxContent>
                <w:p w:rsidR="00BD3BAB" w:rsidRPr="00A75829" w:rsidRDefault="00BD3BAB" w:rsidP="00BD3BAB">
                  <w:pPr>
                    <w:rPr>
                      <w:sz w:val="36"/>
                      <w:szCs w:val="36"/>
                    </w:rPr>
                  </w:pPr>
                  <w:r w:rsidRPr="00A75829">
                    <w:rPr>
                      <w:rFonts w:hint="eastAsia"/>
                      <w:sz w:val="36"/>
                      <w:szCs w:val="36"/>
                    </w:rPr>
                    <w:t>⑪</w:t>
                  </w:r>
                </w:p>
              </w:txbxContent>
            </v:textbox>
            <w10:wrap type="square"/>
          </v:shape>
        </w:pict>
      </w:r>
      <w:r w:rsidR="00DE4B64" w:rsidRPr="004F5606">
        <w:rPr>
          <w:rFonts w:ascii="ＭＳ ゴシック" w:eastAsia="ＭＳ ゴシック" w:hAnsi="ＭＳ ゴシック" w:hint="eastAsia"/>
          <w:sz w:val="24"/>
        </w:rPr>
        <w:t xml:space="preserve">　　　　　　　　　　　　</w:t>
      </w:r>
      <w:r w:rsidR="00DE4B64" w:rsidRPr="004F5606">
        <w:rPr>
          <w:rFonts w:ascii="ＭＳ ゴシック" w:eastAsia="ＭＳ ゴシック" w:hAnsi="ＭＳ ゴシック" w:hint="eastAsia"/>
          <w:kern w:val="0"/>
          <w:sz w:val="24"/>
        </w:rPr>
        <w:t xml:space="preserve">　</w:t>
      </w:r>
      <w:r w:rsidR="004F5606" w:rsidRPr="004F5606">
        <w:rPr>
          <w:rFonts w:ascii="ＭＳ ゴシック" w:eastAsia="ＭＳ ゴシック" w:hAnsi="ＭＳ ゴシック" w:hint="eastAsia"/>
          <w:sz w:val="24"/>
          <w:u w:val="single"/>
        </w:rPr>
        <w:t xml:space="preserve">          </w:t>
      </w:r>
      <w:r w:rsidR="00C5724D" w:rsidRPr="004F5606">
        <w:rPr>
          <w:rFonts w:ascii="ＭＳ ゴシック" w:eastAsia="ＭＳ ゴシック" w:hAnsi="ＭＳ ゴシック" w:hint="eastAsia"/>
          <w:sz w:val="20"/>
          <w:szCs w:val="20"/>
        </w:rPr>
        <w:t>第</w:t>
      </w:r>
      <w:r w:rsidR="004F5606" w:rsidRPr="004F5606">
        <w:rPr>
          <w:rFonts w:ascii="ＭＳ ゴシック" w:eastAsia="ＭＳ ゴシック" w:hAnsi="ＭＳ ゴシック" w:hint="eastAsia"/>
          <w:sz w:val="24"/>
          <w:u w:val="single"/>
        </w:rPr>
        <w:t xml:space="preserve">          </w:t>
      </w:r>
      <w:r w:rsidR="00C5724D" w:rsidRPr="004F5606">
        <w:rPr>
          <w:rFonts w:ascii="ＭＳ ゴシック" w:eastAsia="ＭＳ ゴシック" w:hAnsi="ＭＳ ゴシック" w:hint="eastAsia"/>
          <w:sz w:val="20"/>
          <w:szCs w:val="20"/>
        </w:rPr>
        <w:t>号</w:t>
      </w:r>
      <w:r w:rsidR="0031672B" w:rsidRPr="004F5606">
        <w:rPr>
          <w:rFonts w:ascii="ＭＳ ゴシック" w:eastAsia="ＭＳ ゴシック" w:hAnsi="ＭＳ ゴシック" w:hint="eastAsia"/>
          <w:sz w:val="20"/>
          <w:szCs w:val="20"/>
        </w:rPr>
        <w:t xml:space="preserve">　</w:t>
      </w:r>
    </w:p>
    <w:p w:rsidR="00C5724D" w:rsidRPr="004F5606" w:rsidRDefault="007B6C5B" w:rsidP="0031672B">
      <w:pPr>
        <w:wordWrap w:val="0"/>
        <w:jc w:val="right"/>
        <w:rPr>
          <w:rFonts w:ascii="ＭＳ ゴシック" w:eastAsia="ＭＳ ゴシック" w:hAnsi="ＭＳ ゴシック"/>
          <w:sz w:val="24"/>
        </w:rPr>
      </w:pPr>
      <w:r w:rsidRPr="004F5606">
        <w:rPr>
          <w:rFonts w:ascii="ＭＳ ゴシック" w:eastAsia="ＭＳ ゴシック" w:hAnsi="ＭＳ ゴシック" w:hint="eastAsia"/>
          <w:sz w:val="24"/>
        </w:rPr>
        <w:t xml:space="preserve">　</w:t>
      </w:r>
      <w:r w:rsidR="00C5724D" w:rsidRPr="004F5606">
        <w:rPr>
          <w:rFonts w:ascii="ＭＳ ゴシック" w:eastAsia="ＭＳ ゴシック" w:hAnsi="ＭＳ ゴシック" w:hint="eastAsia"/>
          <w:sz w:val="20"/>
          <w:szCs w:val="20"/>
        </w:rPr>
        <w:t xml:space="preserve">　　年　　月　　日</w:t>
      </w:r>
      <w:r w:rsidR="0031672B" w:rsidRPr="004F5606">
        <w:rPr>
          <w:rFonts w:ascii="ＭＳ ゴシック" w:eastAsia="ＭＳ ゴシック" w:hAnsi="ＭＳ ゴシック" w:hint="eastAsia"/>
          <w:sz w:val="20"/>
          <w:szCs w:val="20"/>
        </w:rPr>
        <w:t xml:space="preserve">　</w:t>
      </w:r>
    </w:p>
    <w:p w:rsidR="00C5724D" w:rsidRPr="004F5606" w:rsidRDefault="00C5724D">
      <w:pPr>
        <w:jc w:val="left"/>
        <w:rPr>
          <w:rFonts w:ascii="ＭＳ ゴシック" w:eastAsia="ＭＳ ゴシック" w:hAnsi="ＭＳ ゴシック"/>
          <w:sz w:val="24"/>
        </w:rPr>
      </w:pPr>
      <w:r w:rsidRPr="004F5606">
        <w:rPr>
          <w:rFonts w:ascii="ＭＳ ゴシック" w:eastAsia="ＭＳ ゴシック" w:hAnsi="ＭＳ ゴシック"/>
          <w:sz w:val="24"/>
        </w:rPr>
        <w:tab/>
      </w:r>
      <w:r w:rsidRPr="004F5606">
        <w:rPr>
          <w:rFonts w:ascii="ＭＳ ゴシック" w:eastAsia="ＭＳ ゴシック" w:hAnsi="ＭＳ ゴシック" w:hint="eastAsia"/>
          <w:sz w:val="24"/>
        </w:rPr>
        <w:t xml:space="preserve">    </w:t>
      </w:r>
    </w:p>
    <w:p w:rsidR="00C5724D" w:rsidRPr="004F5606" w:rsidRDefault="004F5606" w:rsidP="004F5606">
      <w:pPr>
        <w:spacing w:line="280" w:lineRule="exact"/>
        <w:ind w:left="3360" w:right="800" w:firstLine="840"/>
        <w:rPr>
          <w:rFonts w:ascii="ＭＳ ゴシック" w:eastAsia="ＭＳ ゴシック" w:hAnsi="ＭＳ ゴシック" w:hint="eastAsia"/>
          <w:sz w:val="18"/>
          <w:szCs w:val="18"/>
        </w:rPr>
      </w:pPr>
      <w:r w:rsidRPr="004F5606">
        <w:rPr>
          <w:rFonts w:ascii="ＭＳ ゴシック" w:eastAsia="ＭＳ ゴシック" w:hAnsi="ＭＳ ゴシック" w:hint="eastAsia"/>
          <w:sz w:val="24"/>
          <w:u w:val="single"/>
        </w:rPr>
        <w:t xml:space="preserve">                      </w:t>
      </w:r>
      <w:r w:rsidR="005D63DC" w:rsidRPr="004F5606">
        <w:rPr>
          <w:rFonts w:ascii="ＭＳ ゴシック" w:eastAsia="ＭＳ ゴシック" w:hAnsi="ＭＳ ゴシック" w:hint="eastAsia"/>
          <w:sz w:val="20"/>
        </w:rPr>
        <w:t>保健所長</w:t>
      </w:r>
    </w:p>
    <w:p w:rsidR="000D3EA6" w:rsidRPr="004F5606" w:rsidRDefault="000D3EA6" w:rsidP="00A75829">
      <w:pPr>
        <w:rPr>
          <w:rFonts w:ascii="ＭＳ ゴシック" w:eastAsia="ＭＳ ゴシック" w:hAnsi="ＭＳ ゴシック" w:hint="eastAsia"/>
          <w:sz w:val="28"/>
        </w:rPr>
      </w:pPr>
    </w:p>
    <w:p w:rsidR="00C5724D" w:rsidRPr="004F5606" w:rsidRDefault="00C5724D" w:rsidP="007B6C5B">
      <w:pPr>
        <w:jc w:val="center"/>
        <w:rPr>
          <w:rFonts w:ascii="ＭＳ ゴシック" w:eastAsia="ＭＳ ゴシック" w:hAnsi="ＭＳ ゴシック"/>
          <w:sz w:val="20"/>
          <w:szCs w:val="20"/>
        </w:rPr>
      </w:pPr>
      <w:r w:rsidRPr="004F5606">
        <w:rPr>
          <w:rFonts w:ascii="ＭＳ ゴシック" w:eastAsia="ＭＳ ゴシック" w:hAnsi="ＭＳ ゴシック" w:hint="eastAsia"/>
          <w:sz w:val="20"/>
          <w:szCs w:val="20"/>
        </w:rPr>
        <w:t>健康診断通知書（勧告）</w:t>
      </w:r>
    </w:p>
    <w:p w:rsidR="000D3EA6" w:rsidRPr="004F5606" w:rsidRDefault="000D3EA6" w:rsidP="00A75829">
      <w:pPr>
        <w:pStyle w:val="a3"/>
        <w:ind w:firstLine="0"/>
        <w:jc w:val="left"/>
        <w:rPr>
          <w:rFonts w:ascii="ＭＳ ゴシック" w:eastAsia="ＭＳ ゴシック" w:hAnsi="ＭＳ ゴシック" w:hint="eastAsia"/>
          <w:sz w:val="24"/>
        </w:rPr>
      </w:pPr>
    </w:p>
    <w:p w:rsidR="00BF7532" w:rsidRPr="004F5606" w:rsidRDefault="00BF7532" w:rsidP="00A75829">
      <w:pPr>
        <w:pStyle w:val="a3"/>
        <w:ind w:firstLine="0"/>
        <w:jc w:val="left"/>
        <w:rPr>
          <w:rFonts w:ascii="ＭＳ ゴシック" w:eastAsia="ＭＳ ゴシック" w:hAnsi="ＭＳ ゴシック" w:hint="eastAsia"/>
          <w:sz w:val="24"/>
        </w:rPr>
      </w:pPr>
    </w:p>
    <w:p w:rsidR="00C5724D" w:rsidRPr="004F5606" w:rsidRDefault="00C5724D">
      <w:pPr>
        <w:pStyle w:val="a3"/>
        <w:jc w:val="left"/>
        <w:rPr>
          <w:rFonts w:ascii="ＭＳ ゴシック" w:eastAsia="ＭＳ ゴシック" w:hAnsi="ＭＳ ゴシック" w:hint="eastAsia"/>
          <w:sz w:val="24"/>
        </w:rPr>
      </w:pPr>
      <w:r w:rsidRPr="004F5606">
        <w:rPr>
          <w:rFonts w:ascii="ＭＳ ゴシック" w:eastAsia="ＭＳ ゴシック" w:hAnsi="ＭＳ ゴシック" w:hint="eastAsia"/>
          <w:sz w:val="18"/>
        </w:rPr>
        <w:t>あなたは、結核患者との接触があり結核に感染している疑いがあります。</w:t>
      </w:r>
    </w:p>
    <w:p w:rsidR="000D3EA6" w:rsidRPr="004F5606" w:rsidRDefault="000D3EA6" w:rsidP="00A75829">
      <w:pPr>
        <w:pStyle w:val="a3"/>
        <w:ind w:firstLine="0"/>
        <w:rPr>
          <w:rFonts w:ascii="ＭＳ ゴシック" w:eastAsia="ＭＳ ゴシック" w:hAnsi="ＭＳ ゴシック" w:hint="eastAsia"/>
          <w:sz w:val="24"/>
        </w:rPr>
      </w:pPr>
    </w:p>
    <w:p w:rsidR="00C5724D" w:rsidRPr="004F5606" w:rsidRDefault="00C5724D">
      <w:pPr>
        <w:pStyle w:val="a3"/>
        <w:rPr>
          <w:rFonts w:ascii="ＭＳ ゴシック" w:eastAsia="ＭＳ ゴシック" w:hAnsi="ＭＳ ゴシック" w:hint="eastAsia"/>
          <w:sz w:val="24"/>
        </w:rPr>
      </w:pPr>
      <w:r w:rsidRPr="004F5606">
        <w:rPr>
          <w:rFonts w:ascii="ＭＳ ゴシック" w:eastAsia="ＭＳ ゴシック" w:hAnsi="ＭＳ ゴシック" w:hint="eastAsia"/>
          <w:sz w:val="18"/>
        </w:rPr>
        <w:t>つきましては、感染症の予防及び感染症の患者に対する医療に関する法律（以下「法」という。）第17条第１項の規定に基づき下記の期限までに医師の健康診断を受けるよう勧告します。</w:t>
      </w:r>
    </w:p>
    <w:p w:rsidR="000D3EA6" w:rsidRPr="004F5606" w:rsidRDefault="000D3EA6" w:rsidP="00A75829">
      <w:pPr>
        <w:pStyle w:val="2"/>
        <w:ind w:firstLine="0"/>
        <w:rPr>
          <w:rFonts w:ascii="ＭＳ ゴシック" w:eastAsia="ＭＳ ゴシック" w:hAnsi="ＭＳ ゴシック" w:hint="eastAsia"/>
          <w:sz w:val="18"/>
          <w:szCs w:val="18"/>
        </w:rPr>
      </w:pPr>
    </w:p>
    <w:p w:rsidR="00C5724D" w:rsidRPr="004F5606" w:rsidRDefault="00C5724D">
      <w:pPr>
        <w:pStyle w:val="2"/>
        <w:rPr>
          <w:rFonts w:ascii="ＭＳ ゴシック" w:eastAsia="ＭＳ ゴシック" w:hAnsi="ＭＳ ゴシック"/>
          <w:sz w:val="18"/>
          <w:szCs w:val="18"/>
          <w:lang w:val="pt-PT"/>
        </w:rPr>
      </w:pPr>
      <w:r w:rsidRPr="004F5606">
        <w:rPr>
          <w:rFonts w:ascii="ＭＳ ゴシック" w:eastAsia="ＭＳ ゴシック" w:hAnsi="ＭＳ ゴシック" w:hint="eastAsia"/>
          <w:sz w:val="18"/>
          <w:szCs w:val="18"/>
        </w:rPr>
        <w:t>なお、この勧告に従わない場合は、法第１７条第２項の規定に基づき健康診断の措置を実施することがあります。</w:t>
      </w:r>
    </w:p>
    <w:p w:rsidR="00C5724D" w:rsidRPr="004F5606" w:rsidRDefault="00C5724D">
      <w:pPr>
        <w:pStyle w:val="a4"/>
        <w:rPr>
          <w:rFonts w:ascii="ＭＳ ゴシック" w:eastAsia="ＭＳ ゴシック" w:hAnsi="ＭＳ ゴシック" w:hint="eastAsia"/>
        </w:rPr>
      </w:pPr>
      <w:r w:rsidRPr="004F5606">
        <w:rPr>
          <w:rFonts w:ascii="ＭＳ ゴシック" w:eastAsia="ＭＳ ゴシック" w:hAnsi="ＭＳ ゴシック" w:hint="eastAsia"/>
        </w:rPr>
        <w:t>記</w:t>
      </w:r>
    </w:p>
    <w:p w:rsidR="00C5724D" w:rsidRPr="004F5606" w:rsidRDefault="00C5724D" w:rsidP="00A75829">
      <w:pPr>
        <w:rPr>
          <w:rFonts w:ascii="ＭＳ ゴシック" w:eastAsia="ＭＳ ゴシック" w:hAnsi="ＭＳ ゴシック" w:hint="eastAsia"/>
          <w:sz w:val="24"/>
        </w:rPr>
      </w:pPr>
      <w:r w:rsidRPr="004F5606">
        <w:rPr>
          <w:rFonts w:ascii="ＭＳ ゴシック" w:eastAsia="ＭＳ ゴシック" w:hAnsi="ＭＳ ゴシック" w:hint="eastAsia"/>
          <w:sz w:val="24"/>
        </w:rPr>
        <w:t xml:space="preserve">１　</w:t>
      </w:r>
      <w:r w:rsidRPr="004F5606">
        <w:rPr>
          <w:rFonts w:ascii="ＭＳ ゴシック" w:eastAsia="ＭＳ ゴシック" w:hAnsi="ＭＳ ゴシック" w:hint="eastAsia"/>
          <w:sz w:val="18"/>
          <w:szCs w:val="18"/>
        </w:rPr>
        <w:t>健康診断を実施する理由</w:t>
      </w:r>
    </w:p>
    <w:p w:rsidR="00C5724D" w:rsidRPr="004F5606" w:rsidRDefault="00C5724D">
      <w:pPr>
        <w:jc w:val="left"/>
        <w:rPr>
          <w:rFonts w:ascii="ＭＳ ゴシック" w:eastAsia="ＭＳ ゴシック" w:hAnsi="ＭＳ ゴシック" w:hint="eastAsia"/>
          <w:sz w:val="18"/>
          <w:szCs w:val="18"/>
        </w:rPr>
      </w:pPr>
      <w:r w:rsidRPr="004F5606">
        <w:rPr>
          <w:rFonts w:ascii="ＭＳ ゴシック" w:eastAsia="ＭＳ ゴシック" w:hAnsi="ＭＳ ゴシック" w:hint="eastAsia"/>
          <w:sz w:val="18"/>
          <w:szCs w:val="18"/>
        </w:rPr>
        <w:t xml:space="preserve">　</w:t>
      </w:r>
      <w:r w:rsidR="007B6C5B" w:rsidRPr="004F5606">
        <w:rPr>
          <w:rFonts w:ascii="ＭＳ ゴシック" w:eastAsia="ＭＳ ゴシック" w:hAnsi="ＭＳ ゴシック" w:hint="eastAsia"/>
          <w:sz w:val="18"/>
          <w:szCs w:val="18"/>
        </w:rPr>
        <w:t xml:space="preserve">　</w:t>
      </w:r>
      <w:r w:rsidRPr="004F5606">
        <w:rPr>
          <w:rFonts w:ascii="ＭＳ ゴシック" w:eastAsia="ＭＳ ゴシック" w:hAnsi="ＭＳ ゴシック" w:hint="eastAsia"/>
          <w:sz w:val="18"/>
          <w:szCs w:val="18"/>
        </w:rPr>
        <w:t xml:space="preserve">　結核に感染している疑いがあるため </w:t>
      </w:r>
    </w:p>
    <w:p w:rsidR="00A75829" w:rsidRPr="004F5606" w:rsidRDefault="00A75829">
      <w:pPr>
        <w:jc w:val="left"/>
        <w:rPr>
          <w:rFonts w:ascii="ＭＳ ゴシック" w:eastAsia="ＭＳ ゴシック" w:hAnsi="ＭＳ ゴシック" w:hint="eastAsia"/>
          <w:sz w:val="24"/>
        </w:rPr>
      </w:pPr>
    </w:p>
    <w:p w:rsidR="00C5724D" w:rsidRPr="004F5606" w:rsidRDefault="00C5724D" w:rsidP="00A75829">
      <w:pPr>
        <w:jc w:val="left"/>
        <w:rPr>
          <w:rFonts w:ascii="ＭＳ ゴシック" w:eastAsia="ＭＳ ゴシック" w:hAnsi="ＭＳ ゴシック" w:hint="eastAsia"/>
          <w:sz w:val="24"/>
        </w:rPr>
      </w:pPr>
      <w:r w:rsidRPr="004F5606">
        <w:rPr>
          <w:rFonts w:ascii="ＭＳ ゴシック" w:eastAsia="ＭＳ ゴシック" w:hAnsi="ＭＳ ゴシック" w:hint="eastAsia"/>
          <w:sz w:val="24"/>
        </w:rPr>
        <w:t xml:space="preserve">２　</w:t>
      </w:r>
      <w:r w:rsidRPr="004F5606">
        <w:rPr>
          <w:rFonts w:ascii="ＭＳ ゴシック" w:eastAsia="ＭＳ ゴシック" w:hAnsi="ＭＳ ゴシック" w:hint="eastAsia"/>
          <w:sz w:val="18"/>
          <w:szCs w:val="18"/>
        </w:rPr>
        <w:t>受診する期限</w:t>
      </w:r>
    </w:p>
    <w:p w:rsidR="00C5724D" w:rsidRPr="004F5606" w:rsidRDefault="00C5724D">
      <w:pPr>
        <w:ind w:firstLineChars="200" w:firstLine="360"/>
        <w:jc w:val="left"/>
        <w:rPr>
          <w:rFonts w:ascii="ＭＳ ゴシック" w:eastAsia="ＭＳ ゴシック" w:hAnsi="ＭＳ ゴシック" w:hint="eastAsia"/>
          <w:sz w:val="18"/>
          <w:szCs w:val="18"/>
        </w:rPr>
      </w:pPr>
      <w:r w:rsidRPr="004F5606">
        <w:rPr>
          <w:rFonts w:ascii="ＭＳ ゴシック" w:eastAsia="ＭＳ ゴシック" w:hAnsi="ＭＳ ゴシック" w:hint="eastAsia"/>
          <w:sz w:val="18"/>
          <w:szCs w:val="18"/>
        </w:rPr>
        <w:t xml:space="preserve">　勧告の日から　　　年　　　月　　　日まで</w:t>
      </w:r>
    </w:p>
    <w:p w:rsidR="00A75829" w:rsidRPr="004F5606" w:rsidRDefault="00A75829">
      <w:pPr>
        <w:ind w:firstLineChars="200" w:firstLine="360"/>
        <w:jc w:val="left"/>
        <w:rPr>
          <w:rFonts w:ascii="ＭＳ ゴシック" w:eastAsia="ＭＳ ゴシック" w:hAnsi="ＭＳ ゴシック"/>
          <w:sz w:val="18"/>
          <w:szCs w:val="18"/>
        </w:rPr>
      </w:pPr>
    </w:p>
    <w:p w:rsidR="00C5724D" w:rsidRPr="004F5606" w:rsidRDefault="00C5724D">
      <w:pPr>
        <w:jc w:val="left"/>
        <w:rPr>
          <w:rFonts w:ascii="ＭＳ ゴシック" w:eastAsia="ＭＳ ゴシック" w:hAnsi="ＭＳ ゴシック" w:hint="eastAsia"/>
          <w:sz w:val="18"/>
          <w:szCs w:val="18"/>
        </w:rPr>
      </w:pPr>
      <w:r w:rsidRPr="004F5606">
        <w:rPr>
          <w:rFonts w:ascii="ＭＳ ゴシック" w:eastAsia="ＭＳ ゴシック" w:hAnsi="ＭＳ ゴシック" w:hint="eastAsia"/>
          <w:sz w:val="24"/>
        </w:rPr>
        <w:t xml:space="preserve">３　</w:t>
      </w:r>
      <w:r w:rsidRPr="004F5606">
        <w:rPr>
          <w:rFonts w:ascii="ＭＳ ゴシック" w:eastAsia="ＭＳ ゴシック" w:hAnsi="ＭＳ ゴシック" w:hint="eastAsia"/>
          <w:sz w:val="18"/>
          <w:szCs w:val="18"/>
        </w:rPr>
        <w:t>健康診断の方法</w:t>
      </w:r>
    </w:p>
    <w:p w:rsidR="00C5724D" w:rsidRPr="004F5606" w:rsidRDefault="00C5724D">
      <w:pPr>
        <w:spacing w:line="320" w:lineRule="exact"/>
        <w:rPr>
          <w:rFonts w:ascii="ＭＳ ゴシック" w:eastAsia="ＭＳ ゴシック" w:hAnsi="ＭＳ ゴシック" w:hint="eastAsia"/>
          <w:sz w:val="24"/>
        </w:rPr>
      </w:pPr>
      <w:r w:rsidRPr="004F5606">
        <w:rPr>
          <w:rFonts w:ascii="ＭＳ ゴシック" w:eastAsia="ＭＳ ゴシック" w:hAnsi="ＭＳ ゴシック" w:hint="eastAsia"/>
          <w:sz w:val="24"/>
        </w:rPr>
        <w:t xml:space="preserve">　　　</w:t>
      </w:r>
      <w:r w:rsidRPr="004F5606">
        <w:rPr>
          <w:rFonts w:ascii="ＭＳ ゴシック" w:eastAsia="ＭＳ ゴシック" w:hAnsi="ＭＳ ゴシック" w:hint="eastAsia"/>
          <w:b/>
          <w:sz w:val="24"/>
        </w:rPr>
        <w:t>□</w:t>
      </w:r>
      <w:r w:rsidR="00A75829" w:rsidRPr="004F5606">
        <w:rPr>
          <w:rFonts w:ascii="ＭＳ ゴシック" w:eastAsia="ＭＳ ゴシック" w:hAnsi="ＭＳ ゴシック" w:hint="eastAsia"/>
          <w:sz w:val="18"/>
          <w:szCs w:val="18"/>
        </w:rPr>
        <w:t>胸部エ</w:t>
      </w:r>
      <w:r w:rsidRPr="004F5606">
        <w:rPr>
          <w:rFonts w:ascii="ＭＳ ゴシック" w:eastAsia="ＭＳ ゴシック" w:hAnsi="ＭＳ ゴシック" w:hint="eastAsia"/>
          <w:sz w:val="18"/>
          <w:szCs w:val="18"/>
        </w:rPr>
        <w:t>ックス線直接撮影</w:t>
      </w:r>
    </w:p>
    <w:p w:rsidR="00C5724D" w:rsidRPr="004F5606" w:rsidRDefault="00C5724D">
      <w:pPr>
        <w:spacing w:line="320" w:lineRule="exact"/>
        <w:ind w:firstLineChars="300" w:firstLine="723"/>
        <w:rPr>
          <w:rFonts w:ascii="ＭＳ ゴシック" w:eastAsia="ＭＳ ゴシック" w:hAnsi="ＭＳ ゴシック" w:hint="eastAsia"/>
          <w:sz w:val="24"/>
        </w:rPr>
      </w:pPr>
      <w:r w:rsidRPr="004F5606">
        <w:rPr>
          <w:rFonts w:ascii="ＭＳ ゴシック" w:eastAsia="ＭＳ ゴシック" w:hAnsi="ＭＳ ゴシック" w:hint="eastAsia"/>
          <w:b/>
          <w:sz w:val="24"/>
        </w:rPr>
        <w:t>□</w:t>
      </w:r>
      <w:r w:rsidRPr="004F5606">
        <w:rPr>
          <w:rFonts w:ascii="ＭＳ ゴシック" w:eastAsia="ＭＳ ゴシック" w:hAnsi="ＭＳ ゴシック" w:hint="eastAsia"/>
          <w:sz w:val="18"/>
          <w:szCs w:val="18"/>
        </w:rPr>
        <w:t>ツベルクリン反応検査</w:t>
      </w:r>
    </w:p>
    <w:p w:rsidR="00C5724D" w:rsidRPr="004F5606" w:rsidRDefault="00C5724D">
      <w:pPr>
        <w:spacing w:line="320" w:lineRule="exact"/>
        <w:ind w:firstLineChars="300" w:firstLine="723"/>
        <w:rPr>
          <w:rFonts w:ascii="ＭＳ ゴシック" w:eastAsia="ＭＳ ゴシック" w:hAnsi="ＭＳ ゴシック" w:hint="eastAsia"/>
          <w:sz w:val="24"/>
          <w:lang w:val="pt-PT"/>
        </w:rPr>
      </w:pPr>
      <w:r w:rsidRPr="004F5606">
        <w:rPr>
          <w:rFonts w:ascii="ＭＳ ゴシック" w:eastAsia="ＭＳ ゴシック" w:hAnsi="ＭＳ ゴシック" w:hint="eastAsia"/>
          <w:b/>
          <w:sz w:val="24"/>
          <w:lang w:val="pt-PT"/>
        </w:rPr>
        <w:t>□</w:t>
      </w:r>
      <w:r w:rsidRPr="004F5606">
        <w:rPr>
          <w:rFonts w:ascii="ＭＳ ゴシック" w:eastAsia="ＭＳ ゴシック" w:hAnsi="ＭＳ ゴシック" w:hint="eastAsia"/>
          <w:sz w:val="18"/>
          <w:szCs w:val="18"/>
          <w:lang w:val="pt-PT"/>
        </w:rPr>
        <w:t>ＱＦＴ</w:t>
      </w:r>
      <w:r w:rsidRPr="004F5606">
        <w:rPr>
          <w:rFonts w:ascii="ＭＳ ゴシック" w:eastAsia="ＭＳ ゴシック" w:hAnsi="ＭＳ ゴシック" w:hint="eastAsia"/>
          <w:sz w:val="18"/>
          <w:szCs w:val="18"/>
        </w:rPr>
        <w:t>検査</w:t>
      </w:r>
      <w:r w:rsidR="0031672B" w:rsidRPr="004F5606">
        <w:rPr>
          <w:rFonts w:ascii="ＭＳ ゴシック" w:eastAsia="ＭＳ ゴシック" w:hAnsi="ＭＳ ゴシック" w:hint="eastAsia"/>
          <w:sz w:val="18"/>
          <w:szCs w:val="18"/>
        </w:rPr>
        <w:t>（T－ＳＰＯＴ検査）</w:t>
      </w:r>
    </w:p>
    <w:p w:rsidR="00C5724D" w:rsidRPr="004F5606" w:rsidRDefault="00C5724D">
      <w:pPr>
        <w:ind w:firstLineChars="300" w:firstLine="723"/>
        <w:jc w:val="left"/>
        <w:rPr>
          <w:rFonts w:ascii="ＭＳ ゴシック" w:eastAsia="ＭＳ ゴシック" w:hAnsi="ＭＳ ゴシック" w:hint="eastAsia"/>
          <w:sz w:val="18"/>
          <w:szCs w:val="18"/>
        </w:rPr>
      </w:pPr>
      <w:r w:rsidRPr="004F5606">
        <w:rPr>
          <w:rFonts w:ascii="ＭＳ ゴシック" w:eastAsia="ＭＳ ゴシック" w:hAnsi="ＭＳ ゴシック" w:hint="eastAsia"/>
          <w:b/>
          <w:sz w:val="24"/>
          <w:lang w:val="pt-PT"/>
        </w:rPr>
        <w:t>□</w:t>
      </w:r>
      <w:r w:rsidRPr="004F5606">
        <w:rPr>
          <w:rFonts w:ascii="ＭＳ ゴシック" w:eastAsia="ＭＳ ゴシック" w:hAnsi="ＭＳ ゴシック" w:hint="eastAsia"/>
          <w:sz w:val="18"/>
          <w:szCs w:val="18"/>
        </w:rPr>
        <w:t>その他</w:t>
      </w:r>
      <w:r w:rsidR="00A75829" w:rsidRPr="004F5606">
        <w:rPr>
          <w:rFonts w:ascii="ＭＳ ゴシック" w:eastAsia="ＭＳ ゴシック" w:hAnsi="ＭＳ ゴシック" w:hint="eastAsia"/>
          <w:sz w:val="18"/>
          <w:szCs w:val="18"/>
        </w:rPr>
        <w:t>（　　　　　　　　）</w:t>
      </w:r>
    </w:p>
    <w:p w:rsidR="00A75829" w:rsidRPr="004F5606" w:rsidRDefault="00A75829" w:rsidP="00A75829">
      <w:pPr>
        <w:ind w:firstLineChars="300" w:firstLine="720"/>
        <w:jc w:val="left"/>
        <w:rPr>
          <w:rFonts w:ascii="ＭＳ ゴシック" w:eastAsia="ＭＳ ゴシック" w:hAnsi="ＭＳ ゴシック" w:hint="eastAsia"/>
          <w:sz w:val="24"/>
          <w:u w:val="dotted"/>
          <w:lang w:val="pt-PT"/>
        </w:rPr>
      </w:pPr>
    </w:p>
    <w:p w:rsidR="0031672B" w:rsidRPr="004F5606" w:rsidRDefault="00C5724D" w:rsidP="000D3EA6">
      <w:pPr>
        <w:jc w:val="left"/>
        <w:rPr>
          <w:rFonts w:ascii="ＭＳ ゴシック" w:eastAsia="ＭＳ ゴシック" w:hAnsi="ＭＳ ゴシック" w:hint="eastAsia"/>
          <w:sz w:val="18"/>
          <w:szCs w:val="18"/>
        </w:rPr>
      </w:pPr>
      <w:r w:rsidRPr="004F5606">
        <w:rPr>
          <w:rFonts w:ascii="ＭＳ ゴシック" w:eastAsia="ＭＳ ゴシック" w:hAnsi="ＭＳ ゴシック" w:hint="eastAsia"/>
          <w:sz w:val="24"/>
          <w:lang w:val="pt-PT"/>
        </w:rPr>
        <w:t>４</w:t>
      </w:r>
      <w:r w:rsidRPr="004F5606">
        <w:rPr>
          <w:rFonts w:ascii="ＭＳ ゴシック" w:eastAsia="ＭＳ ゴシック" w:hAnsi="ＭＳ ゴシック" w:hint="eastAsia"/>
          <w:sz w:val="24"/>
        </w:rPr>
        <w:t xml:space="preserve">　</w:t>
      </w:r>
      <w:r w:rsidR="0031672B" w:rsidRPr="004F5606">
        <w:rPr>
          <w:rFonts w:ascii="ＭＳ ゴシック" w:eastAsia="ＭＳ ゴシック" w:hAnsi="ＭＳ ゴシック" w:hint="eastAsia"/>
          <w:sz w:val="18"/>
          <w:szCs w:val="18"/>
        </w:rPr>
        <w:t>受診する場所（医療機関又は保健所）</w:t>
      </w:r>
    </w:p>
    <w:p w:rsidR="0031672B" w:rsidRPr="004F5606" w:rsidRDefault="0031672B" w:rsidP="0031672B">
      <w:pPr>
        <w:ind w:firstLineChars="300" w:firstLine="540"/>
        <w:jc w:val="left"/>
        <w:rPr>
          <w:rFonts w:ascii="ＭＳ ゴシック" w:eastAsia="ＭＳ ゴシック" w:hAnsi="ＭＳ ゴシック" w:hint="eastAsia"/>
          <w:sz w:val="18"/>
          <w:szCs w:val="18"/>
        </w:rPr>
      </w:pPr>
      <w:r w:rsidRPr="004F5606">
        <w:rPr>
          <w:rFonts w:ascii="ＭＳ ゴシック" w:eastAsia="ＭＳ ゴシック" w:hAnsi="ＭＳ ゴシック" w:hint="eastAsia"/>
          <w:sz w:val="18"/>
          <w:szCs w:val="18"/>
        </w:rPr>
        <w:t>名称</w:t>
      </w:r>
    </w:p>
    <w:p w:rsidR="00C5724D" w:rsidRPr="004F5606" w:rsidRDefault="0031672B" w:rsidP="0031672B">
      <w:pPr>
        <w:ind w:firstLineChars="300" w:firstLine="540"/>
        <w:jc w:val="left"/>
        <w:rPr>
          <w:rFonts w:ascii="ＭＳ ゴシック" w:eastAsia="ＭＳ ゴシック" w:hAnsi="ＭＳ ゴシック" w:hint="eastAsia"/>
          <w:sz w:val="18"/>
          <w:szCs w:val="18"/>
          <w:lang w:val="pt-PT"/>
        </w:rPr>
      </w:pPr>
      <w:r w:rsidRPr="004F5606">
        <w:rPr>
          <w:rFonts w:ascii="ＭＳ ゴシック" w:eastAsia="ＭＳ ゴシック" w:hAnsi="ＭＳ ゴシック" w:hint="eastAsia"/>
          <w:sz w:val="18"/>
          <w:szCs w:val="18"/>
          <w:lang w:val="pt-PT"/>
        </w:rPr>
        <w:t xml:space="preserve">住所　</w:t>
      </w:r>
    </w:p>
    <w:p w:rsidR="000D3EA6" w:rsidRPr="004F5606" w:rsidRDefault="000D3EA6" w:rsidP="000D3EA6">
      <w:pPr>
        <w:ind w:firstLineChars="2500" w:firstLine="5000"/>
        <w:jc w:val="left"/>
        <w:rPr>
          <w:rFonts w:ascii="Times New Roman" w:eastAsia="ＭＳ Ｐゴシック" w:hAnsi="Times New Roman" w:hint="eastAsia"/>
          <w:sz w:val="20"/>
          <w:lang w:val="pt-PT"/>
        </w:rPr>
      </w:pPr>
    </w:p>
    <w:p w:rsidR="00A75829" w:rsidRPr="004F5606" w:rsidRDefault="00A75829" w:rsidP="00BF7532">
      <w:pPr>
        <w:jc w:val="left"/>
        <w:rPr>
          <w:rFonts w:ascii="Times New Roman" w:eastAsia="ＭＳ Ｐゴシック" w:hAnsi="Times New Roman" w:hint="eastAsia"/>
          <w:sz w:val="20"/>
          <w:lang w:val="pt-PT"/>
        </w:rPr>
      </w:pPr>
    </w:p>
    <w:p w:rsidR="00C5724D" w:rsidRPr="004F5606" w:rsidRDefault="00C5724D" w:rsidP="000D3EA6">
      <w:pPr>
        <w:ind w:firstLineChars="2500" w:firstLine="5000"/>
        <w:jc w:val="left"/>
        <w:rPr>
          <w:rFonts w:ascii="Times New Roman" w:eastAsia="ＭＳ Ｐゴシック" w:hAnsi="Times New Roman" w:hint="eastAsia"/>
          <w:sz w:val="24"/>
        </w:rPr>
      </w:pPr>
      <w:r w:rsidRPr="004F5606">
        <w:rPr>
          <w:rFonts w:ascii="Times New Roman" w:eastAsia="ＭＳ Ｐゴシック" w:hAnsi="Times New Roman" w:hint="eastAsia"/>
          <w:sz w:val="20"/>
        </w:rPr>
        <w:t>担　　当：</w:t>
      </w:r>
      <w:r w:rsidR="004F5606" w:rsidRPr="004F5606">
        <w:rPr>
          <w:rFonts w:ascii="ＭＳ ゴシック" w:eastAsia="ＭＳ ゴシック" w:hAnsi="ＭＳ ゴシック" w:hint="eastAsia"/>
          <w:sz w:val="24"/>
          <w:u w:val="single"/>
        </w:rPr>
        <w:t xml:space="preserve">                      </w:t>
      </w:r>
    </w:p>
    <w:sectPr w:rsidR="00C5724D" w:rsidRPr="004F560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5CE" w:rsidRDefault="00CD65CE">
      <w:r>
        <w:separator/>
      </w:r>
    </w:p>
  </w:endnote>
  <w:endnote w:type="continuationSeparator" w:id="0">
    <w:p w:rsidR="00CD65CE" w:rsidRDefault="00CD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5CE" w:rsidRDefault="00CD65CE">
      <w:r>
        <w:separator/>
      </w:r>
    </w:p>
  </w:footnote>
  <w:footnote w:type="continuationSeparator" w:id="0">
    <w:p w:rsidR="00CD65CE" w:rsidRDefault="00CD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AF" w:rsidRDefault="000B1AAF" w:rsidP="000B1AAF">
    <w:pPr>
      <w:pStyle w:val="a6"/>
      <w:ind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これは理解を助けるための参考の文書です。</w:t>
    </w:r>
  </w:p>
  <w:p w:rsidR="000B1AAF" w:rsidRPr="000B1AAF" w:rsidRDefault="000B1AAF" w:rsidP="000B1AAF">
    <w:pPr>
      <w:pStyle w:val="a6"/>
      <w:ind w:firstLineChars="100" w:firstLine="240"/>
      <w:rPr>
        <w:szCs w:val="22"/>
      </w:rPr>
    </w:pPr>
    <w:r>
      <w:rPr>
        <w:rFonts w:ascii="HG丸ｺﾞｼｯｸM-PRO" w:eastAsia="HG丸ｺﾞｼｯｸM-PRO" w:hAnsi="HG丸ｺﾞｼｯｸM-PRO" w:hint="eastAsia"/>
        <w:kern w:val="0"/>
        <w:sz w:val="24"/>
      </w:rPr>
      <w:t>正式な文書は保健所が発行した日本語の文書です。</w:t>
    </w:r>
  </w:p>
  <w:p w:rsidR="000B1AAF" w:rsidRDefault="000B1A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24CEC"/>
    <w:multiLevelType w:val="hybridMultilevel"/>
    <w:tmpl w:val="6E4487B0"/>
    <w:lvl w:ilvl="0" w:tplc="3E20CE0E">
      <w:numFmt w:val="bullet"/>
      <w:lvlText w:val="■"/>
      <w:lvlJc w:val="left"/>
      <w:pPr>
        <w:tabs>
          <w:tab w:val="num" w:pos="1099"/>
        </w:tabs>
        <w:ind w:left="1099" w:hanging="375"/>
      </w:pPr>
      <w:rPr>
        <w:rFonts w:ascii="ＭＳ 明朝" w:eastAsia="ＭＳ 明朝" w:hAnsi="ＭＳ 明朝" w:cs="Times New Roman" w:hint="eastAsia"/>
        <w:b/>
      </w:rPr>
    </w:lvl>
    <w:lvl w:ilvl="1" w:tplc="0409000B" w:tentative="1">
      <w:start w:val="1"/>
      <w:numFmt w:val="bullet"/>
      <w:lvlText w:val=""/>
      <w:lvlJc w:val="left"/>
      <w:pPr>
        <w:tabs>
          <w:tab w:val="num" w:pos="1564"/>
        </w:tabs>
        <w:ind w:left="1564" w:hanging="420"/>
      </w:pPr>
      <w:rPr>
        <w:rFonts w:ascii="Wingdings" w:hAnsi="Wingdings" w:hint="default"/>
      </w:rPr>
    </w:lvl>
    <w:lvl w:ilvl="2" w:tplc="0409000D" w:tentative="1">
      <w:start w:val="1"/>
      <w:numFmt w:val="bullet"/>
      <w:lvlText w:val=""/>
      <w:lvlJc w:val="left"/>
      <w:pPr>
        <w:tabs>
          <w:tab w:val="num" w:pos="1984"/>
        </w:tabs>
        <w:ind w:left="1984" w:hanging="420"/>
      </w:pPr>
      <w:rPr>
        <w:rFonts w:ascii="Wingdings" w:hAnsi="Wingdings" w:hint="default"/>
      </w:rPr>
    </w:lvl>
    <w:lvl w:ilvl="3" w:tplc="04090001" w:tentative="1">
      <w:start w:val="1"/>
      <w:numFmt w:val="bullet"/>
      <w:lvlText w:val=""/>
      <w:lvlJc w:val="left"/>
      <w:pPr>
        <w:tabs>
          <w:tab w:val="num" w:pos="2404"/>
        </w:tabs>
        <w:ind w:left="2404" w:hanging="420"/>
      </w:pPr>
      <w:rPr>
        <w:rFonts w:ascii="Wingdings" w:hAnsi="Wingdings" w:hint="default"/>
      </w:rPr>
    </w:lvl>
    <w:lvl w:ilvl="4" w:tplc="0409000B" w:tentative="1">
      <w:start w:val="1"/>
      <w:numFmt w:val="bullet"/>
      <w:lvlText w:val=""/>
      <w:lvlJc w:val="left"/>
      <w:pPr>
        <w:tabs>
          <w:tab w:val="num" w:pos="2824"/>
        </w:tabs>
        <w:ind w:left="2824" w:hanging="420"/>
      </w:pPr>
      <w:rPr>
        <w:rFonts w:ascii="Wingdings" w:hAnsi="Wingdings" w:hint="default"/>
      </w:rPr>
    </w:lvl>
    <w:lvl w:ilvl="5" w:tplc="0409000D" w:tentative="1">
      <w:start w:val="1"/>
      <w:numFmt w:val="bullet"/>
      <w:lvlText w:val=""/>
      <w:lvlJc w:val="left"/>
      <w:pPr>
        <w:tabs>
          <w:tab w:val="num" w:pos="3244"/>
        </w:tabs>
        <w:ind w:left="3244" w:hanging="420"/>
      </w:pPr>
      <w:rPr>
        <w:rFonts w:ascii="Wingdings" w:hAnsi="Wingdings" w:hint="default"/>
      </w:rPr>
    </w:lvl>
    <w:lvl w:ilvl="6" w:tplc="04090001" w:tentative="1">
      <w:start w:val="1"/>
      <w:numFmt w:val="bullet"/>
      <w:lvlText w:val=""/>
      <w:lvlJc w:val="left"/>
      <w:pPr>
        <w:tabs>
          <w:tab w:val="num" w:pos="3664"/>
        </w:tabs>
        <w:ind w:left="3664" w:hanging="420"/>
      </w:pPr>
      <w:rPr>
        <w:rFonts w:ascii="Wingdings" w:hAnsi="Wingdings" w:hint="default"/>
      </w:rPr>
    </w:lvl>
    <w:lvl w:ilvl="7" w:tplc="0409000B" w:tentative="1">
      <w:start w:val="1"/>
      <w:numFmt w:val="bullet"/>
      <w:lvlText w:val=""/>
      <w:lvlJc w:val="left"/>
      <w:pPr>
        <w:tabs>
          <w:tab w:val="num" w:pos="4084"/>
        </w:tabs>
        <w:ind w:left="4084" w:hanging="420"/>
      </w:pPr>
      <w:rPr>
        <w:rFonts w:ascii="Wingdings" w:hAnsi="Wingdings" w:hint="default"/>
      </w:rPr>
    </w:lvl>
    <w:lvl w:ilvl="8" w:tplc="0409000D" w:tentative="1">
      <w:start w:val="1"/>
      <w:numFmt w:val="bullet"/>
      <w:lvlText w:val=""/>
      <w:lvlJc w:val="left"/>
      <w:pPr>
        <w:tabs>
          <w:tab w:val="num" w:pos="4504"/>
        </w:tabs>
        <w:ind w:left="4504" w:hanging="420"/>
      </w:pPr>
      <w:rPr>
        <w:rFonts w:ascii="Wingdings" w:hAnsi="Wingdings" w:hint="default"/>
      </w:rPr>
    </w:lvl>
  </w:abstractNum>
  <w:abstractNum w:abstractNumId="1" w15:restartNumberingAfterBreak="0">
    <w:nsid w:val="692B597B"/>
    <w:multiLevelType w:val="hybridMultilevel"/>
    <w:tmpl w:val="155A9636"/>
    <w:lvl w:ilvl="0" w:tplc="431A959C">
      <w:start w:val="5"/>
      <w:numFmt w:val="bullet"/>
      <w:lvlText w:val="□"/>
      <w:lvlJc w:val="left"/>
      <w:pPr>
        <w:tabs>
          <w:tab w:val="num" w:pos="1098"/>
        </w:tabs>
        <w:ind w:left="1098" w:hanging="375"/>
      </w:pPr>
      <w:rPr>
        <w:rFonts w:ascii="ＭＳ 明朝" w:eastAsia="ＭＳ 明朝" w:hAnsi="ＭＳ 明朝" w:cs="Times New Roman" w:hint="eastAsia"/>
        <w:b/>
      </w:rPr>
    </w:lvl>
    <w:lvl w:ilvl="1" w:tplc="0409000B">
      <w:start w:val="1"/>
      <w:numFmt w:val="bullet"/>
      <w:lvlText w:val=""/>
      <w:lvlJc w:val="left"/>
      <w:pPr>
        <w:tabs>
          <w:tab w:val="num" w:pos="1563"/>
        </w:tabs>
        <w:ind w:left="1563" w:hanging="420"/>
      </w:pPr>
      <w:rPr>
        <w:rFonts w:ascii="Wingdings" w:hAnsi="Wingdings" w:hint="default"/>
      </w:rPr>
    </w:lvl>
    <w:lvl w:ilvl="2" w:tplc="0409000D" w:tentative="1">
      <w:start w:val="1"/>
      <w:numFmt w:val="bullet"/>
      <w:lvlText w:val=""/>
      <w:lvlJc w:val="left"/>
      <w:pPr>
        <w:tabs>
          <w:tab w:val="num" w:pos="1983"/>
        </w:tabs>
        <w:ind w:left="1983" w:hanging="420"/>
      </w:pPr>
      <w:rPr>
        <w:rFonts w:ascii="Wingdings" w:hAnsi="Wingdings" w:hint="default"/>
      </w:rPr>
    </w:lvl>
    <w:lvl w:ilvl="3" w:tplc="04090001" w:tentative="1">
      <w:start w:val="1"/>
      <w:numFmt w:val="bullet"/>
      <w:lvlText w:val=""/>
      <w:lvlJc w:val="left"/>
      <w:pPr>
        <w:tabs>
          <w:tab w:val="num" w:pos="2403"/>
        </w:tabs>
        <w:ind w:left="2403" w:hanging="420"/>
      </w:pPr>
      <w:rPr>
        <w:rFonts w:ascii="Wingdings" w:hAnsi="Wingdings" w:hint="default"/>
      </w:rPr>
    </w:lvl>
    <w:lvl w:ilvl="4" w:tplc="0409000B" w:tentative="1">
      <w:start w:val="1"/>
      <w:numFmt w:val="bullet"/>
      <w:lvlText w:val=""/>
      <w:lvlJc w:val="left"/>
      <w:pPr>
        <w:tabs>
          <w:tab w:val="num" w:pos="2823"/>
        </w:tabs>
        <w:ind w:left="2823" w:hanging="420"/>
      </w:pPr>
      <w:rPr>
        <w:rFonts w:ascii="Wingdings" w:hAnsi="Wingdings" w:hint="default"/>
      </w:rPr>
    </w:lvl>
    <w:lvl w:ilvl="5" w:tplc="0409000D" w:tentative="1">
      <w:start w:val="1"/>
      <w:numFmt w:val="bullet"/>
      <w:lvlText w:val=""/>
      <w:lvlJc w:val="left"/>
      <w:pPr>
        <w:tabs>
          <w:tab w:val="num" w:pos="3243"/>
        </w:tabs>
        <w:ind w:left="3243" w:hanging="420"/>
      </w:pPr>
      <w:rPr>
        <w:rFonts w:ascii="Wingdings" w:hAnsi="Wingdings" w:hint="default"/>
      </w:rPr>
    </w:lvl>
    <w:lvl w:ilvl="6" w:tplc="04090001" w:tentative="1">
      <w:start w:val="1"/>
      <w:numFmt w:val="bullet"/>
      <w:lvlText w:val=""/>
      <w:lvlJc w:val="left"/>
      <w:pPr>
        <w:tabs>
          <w:tab w:val="num" w:pos="3663"/>
        </w:tabs>
        <w:ind w:left="3663" w:hanging="420"/>
      </w:pPr>
      <w:rPr>
        <w:rFonts w:ascii="Wingdings" w:hAnsi="Wingdings" w:hint="default"/>
      </w:rPr>
    </w:lvl>
    <w:lvl w:ilvl="7" w:tplc="0409000B" w:tentative="1">
      <w:start w:val="1"/>
      <w:numFmt w:val="bullet"/>
      <w:lvlText w:val=""/>
      <w:lvlJc w:val="left"/>
      <w:pPr>
        <w:tabs>
          <w:tab w:val="num" w:pos="4083"/>
        </w:tabs>
        <w:ind w:left="4083" w:hanging="420"/>
      </w:pPr>
      <w:rPr>
        <w:rFonts w:ascii="Wingdings" w:hAnsi="Wingdings" w:hint="default"/>
      </w:rPr>
    </w:lvl>
    <w:lvl w:ilvl="8" w:tplc="0409000D" w:tentative="1">
      <w:start w:val="1"/>
      <w:numFmt w:val="bullet"/>
      <w:lvlText w:val=""/>
      <w:lvlJc w:val="left"/>
      <w:pPr>
        <w:tabs>
          <w:tab w:val="num" w:pos="4503"/>
        </w:tabs>
        <w:ind w:left="450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BAB"/>
    <w:rsid w:val="000B1AAF"/>
    <w:rsid w:val="000D3EA6"/>
    <w:rsid w:val="000D52DC"/>
    <w:rsid w:val="0031672B"/>
    <w:rsid w:val="00375347"/>
    <w:rsid w:val="004F5606"/>
    <w:rsid w:val="00575DD0"/>
    <w:rsid w:val="005D63DC"/>
    <w:rsid w:val="006D324A"/>
    <w:rsid w:val="00797A2E"/>
    <w:rsid w:val="007B6C5B"/>
    <w:rsid w:val="009553CA"/>
    <w:rsid w:val="009669C4"/>
    <w:rsid w:val="00A75829"/>
    <w:rsid w:val="00B31A72"/>
    <w:rsid w:val="00BD3BAB"/>
    <w:rsid w:val="00BF7532"/>
    <w:rsid w:val="00C5724D"/>
    <w:rsid w:val="00CD65CE"/>
    <w:rsid w:val="00DB1F67"/>
    <w:rsid w:val="00DE4B64"/>
    <w:rsid w:val="00DF6E0A"/>
    <w:rsid w:val="00ED4AA9"/>
    <w:rsid w:val="00FF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55C90D-127D-47B1-A3A2-80980EC4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0"/>
    </w:pPr>
  </w:style>
  <w:style w:type="paragraph" w:styleId="a4">
    <w:name w:val="Note Heading"/>
    <w:basedOn w:val="a"/>
    <w:next w:val="a"/>
    <w:pPr>
      <w:jc w:val="center"/>
    </w:pPr>
  </w:style>
  <w:style w:type="paragraph" w:styleId="2">
    <w:name w:val="Body Text Indent 2"/>
    <w:basedOn w:val="a"/>
    <w:pPr>
      <w:ind w:firstLine="210"/>
      <w:jc w:val="left"/>
    </w:pPr>
    <w:rPr>
      <w:rFonts w:ascii="Times New Roman" w:hAnsi="Times New Roman"/>
      <w:sz w:val="24"/>
    </w:rPr>
  </w:style>
  <w:style w:type="paragraph" w:styleId="a5">
    <w:name w:val="Body Text"/>
    <w:basedOn w:val="a"/>
    <w:pPr>
      <w:jc w:val="left"/>
    </w:pPr>
    <w:rPr>
      <w:rFonts w:ascii="Times New Roman" w:hAnsi="Times New Roman"/>
      <w:sz w:val="18"/>
    </w:rPr>
  </w:style>
  <w:style w:type="character" w:styleId="HTML">
    <w:name w:val="HTML Typewriter"/>
    <w:rsid w:val="005D63DC"/>
    <w:rPr>
      <w:rFonts w:ascii="ＭＳ ゴシック" w:eastAsia="ＭＳ ゴシック" w:hAnsi="ＭＳ ゴシック" w:cs="ＭＳ ゴシック"/>
      <w:sz w:val="24"/>
      <w:szCs w:val="24"/>
    </w:rPr>
  </w:style>
  <w:style w:type="paragraph" w:styleId="a6">
    <w:name w:val="header"/>
    <w:basedOn w:val="a"/>
    <w:link w:val="a7"/>
    <w:uiPriority w:val="99"/>
    <w:rsid w:val="00DE4B64"/>
    <w:pPr>
      <w:tabs>
        <w:tab w:val="center" w:pos="4252"/>
        <w:tab w:val="right" w:pos="8504"/>
      </w:tabs>
      <w:snapToGrid w:val="0"/>
    </w:pPr>
  </w:style>
  <w:style w:type="character" w:customStyle="1" w:styleId="a7">
    <w:name w:val="ヘッダー (文字)"/>
    <w:link w:val="a6"/>
    <w:uiPriority w:val="99"/>
    <w:rsid w:val="00DE4B64"/>
    <w:rPr>
      <w:kern w:val="2"/>
      <w:sz w:val="21"/>
      <w:szCs w:val="24"/>
    </w:rPr>
  </w:style>
  <w:style w:type="paragraph" w:styleId="a8">
    <w:name w:val="footer"/>
    <w:basedOn w:val="a"/>
    <w:link w:val="a9"/>
    <w:rsid w:val="00DE4B64"/>
    <w:pPr>
      <w:tabs>
        <w:tab w:val="center" w:pos="4252"/>
        <w:tab w:val="right" w:pos="8504"/>
      </w:tabs>
      <w:snapToGrid w:val="0"/>
    </w:pPr>
  </w:style>
  <w:style w:type="character" w:customStyle="1" w:styleId="a9">
    <w:name w:val="フッター (文字)"/>
    <w:link w:val="a8"/>
    <w:rsid w:val="00DE4B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7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（第５条第１項関係）</vt:lpstr>
      <vt:lpstr>（第５条第１項関係）</vt:lpstr>
    </vt:vector>
  </TitlesOfParts>
  <Company>豊田市役所</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（第５条第１項関係）</dc:title>
  <dc:subject/>
  <dc:creator>情報システム課</dc:creator>
  <cp:keywords/>
  <cp:lastModifiedBy>mami sawada</cp:lastModifiedBy>
  <cp:revision>2</cp:revision>
  <cp:lastPrinted>2012-08-13T01:43:00Z</cp:lastPrinted>
  <dcterms:created xsi:type="dcterms:W3CDTF">2019-02-27T02:38:00Z</dcterms:created>
  <dcterms:modified xsi:type="dcterms:W3CDTF">2019-02-27T02:38:00Z</dcterms:modified>
</cp:coreProperties>
</file>